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5D8B3" w14:textId="0F646105" w:rsidR="00EE3C7E" w:rsidRDefault="63B0E862" w:rsidP="70EBBD05">
      <w:pPr>
        <w:pStyle w:val="Heading1"/>
        <w:pBdr>
          <w:bottom w:val="single" w:sz="12" w:space="1" w:color="000000"/>
        </w:pBdr>
        <w:jc w:val="center"/>
        <w:rPr>
          <w:b/>
          <w:bCs/>
          <w:color w:val="0A2F41" w:themeColor="accent1" w:themeShade="80"/>
        </w:rPr>
      </w:pPr>
      <w:r w:rsidRPr="784145B4">
        <w:rPr>
          <w:b/>
          <w:bCs/>
          <w:color w:val="0A2F41" w:themeColor="accent1" w:themeShade="80"/>
        </w:rPr>
        <w:t xml:space="preserve">Guide to </w:t>
      </w:r>
      <w:r w:rsidR="1F3E2C71" w:rsidRPr="784145B4">
        <w:rPr>
          <w:b/>
          <w:bCs/>
          <w:color w:val="0A2F41" w:themeColor="accent1" w:themeShade="80"/>
        </w:rPr>
        <w:t>Your Guide</w:t>
      </w:r>
      <w:r w:rsidR="1F3E2C71" w:rsidRPr="784145B4">
        <w:rPr>
          <w:b/>
          <w:bCs/>
          <w:color w:val="0A2F41" w:themeColor="accent1" w:themeShade="80"/>
          <w:sz w:val="32"/>
          <w:szCs w:val="32"/>
        </w:rPr>
        <w:t xml:space="preserve"> </w:t>
      </w:r>
      <w:bookmarkStart w:id="0" w:name="_Hlk208419353"/>
      <w:r w:rsidR="00EE3C7E" w:rsidRPr="009B3DA7">
        <w:rPr>
          <w:noProof/>
          <w:color w:val="0A2F41" w:themeColor="accent1" w:themeShade="8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50D4FEA" wp14:editId="2ABFA6FD">
                <wp:simplePos x="0" y="0"/>
                <wp:positionH relativeFrom="margin">
                  <wp:align>center</wp:align>
                </wp:positionH>
                <wp:positionV relativeFrom="paragraph">
                  <wp:posOffset>-653952</wp:posOffset>
                </wp:positionV>
                <wp:extent cx="6464104" cy="1097280"/>
                <wp:effectExtent l="0" t="0" r="0" b="7620"/>
                <wp:wrapNone/>
                <wp:docPr id="984114190" name="Group 984114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4104" cy="1097280"/>
                          <a:chOff x="0" y="0"/>
                          <a:chExt cx="5969635" cy="990304"/>
                        </a:xfrm>
                      </wpg:grpSpPr>
                      <wps:wsp>
                        <wps:cNvPr id="166498393" name="Rectangle 166498393"/>
                        <wps:cNvSpPr/>
                        <wps:spPr>
                          <a:xfrm>
                            <a:off x="0" y="0"/>
                            <a:ext cx="5969635" cy="525517"/>
                          </a:xfrm>
                          <a:prstGeom prst="rect">
                            <a:avLst/>
                          </a:prstGeom>
                          <a:solidFill>
                            <a:srgbClr val="34528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1000270" name="Picture 44100027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0208" y="112734"/>
                            <a:ext cx="877570" cy="877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984114190" style="position:absolute;margin-left:0;margin-top:-51.5pt;width:509pt;height:86.4pt;z-index:-251657216;mso-position-horizontal:center;mso-position-horizontal-relative:margin;mso-width-relative:margin;mso-height-relative:margin" coordsize="59696,9903" o:spid="_x0000_s1026" w14:anchorId="0008DD7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">
                <v:rect id="Rectangle 166498393" style="position:absolute;width:59696;height:5255;visibility:visible;mso-wrap-style:square;v-text-anchor:middle" o:spid="_x0000_s1027" fillcolor="#345284" stroked="f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"/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441000270" style="position:absolute;left:1002;top:1127;width:8775;height:877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">
                  <v:imagedata o:title="" r:id="rId12"/>
                </v:shape>
                <w10:wrap anchorx="margin"/>
              </v:group>
            </w:pict>
          </mc:Fallback>
        </mc:AlternateContent>
      </w:r>
      <w:r w:rsidR="00EE3C7E">
        <w:rPr>
          <w:rFonts w:ascii="Georgia" w:hAnsi="Georgia"/>
          <w:b/>
          <w:bCs/>
          <w:color w:val="0A2F41" w:themeColor="accent1" w:themeShade="80"/>
          <w:sz w:val="32"/>
          <w:szCs w:val="32"/>
        </w:rPr>
        <w:br/>
      </w:r>
      <w:r w:rsidR="601250EA" w:rsidRPr="784145B4">
        <w:rPr>
          <w:b/>
          <w:bCs/>
          <w:color w:val="0A2F41" w:themeColor="accent1" w:themeShade="80"/>
          <w:sz w:val="36"/>
          <w:szCs w:val="36"/>
        </w:rPr>
        <w:t>Lithium-ion Battery</w:t>
      </w:r>
      <w:r w:rsidR="0817254B" w:rsidRPr="784145B4">
        <w:rPr>
          <w:b/>
          <w:bCs/>
          <w:color w:val="0A2F41" w:themeColor="accent1" w:themeShade="80"/>
          <w:sz w:val="36"/>
          <w:szCs w:val="36"/>
        </w:rPr>
        <w:t xml:space="preserve"> (LIB)</w:t>
      </w:r>
      <w:r w:rsidR="601250EA" w:rsidRPr="784145B4">
        <w:rPr>
          <w:b/>
          <w:bCs/>
          <w:color w:val="0A2F41" w:themeColor="accent1" w:themeShade="80"/>
          <w:sz w:val="36"/>
          <w:szCs w:val="36"/>
        </w:rPr>
        <w:t xml:space="preserve"> Emergency Response</w:t>
      </w:r>
    </w:p>
    <w:bookmarkEnd w:id="0"/>
    <w:p w14:paraId="5F1D701C" w14:textId="52FB89AD" w:rsidR="42C77BF4" w:rsidRDefault="42C77BF4" w:rsidP="784145B4">
      <w:pPr>
        <w:pStyle w:val="Heading1"/>
        <w:jc w:val="center"/>
        <w:rPr>
          <w:b/>
          <w:bCs/>
          <w:sz w:val="32"/>
          <w:szCs w:val="32"/>
          <w:u w:val="single"/>
        </w:rPr>
      </w:pPr>
      <w:r w:rsidRPr="784145B4">
        <w:rPr>
          <w:b/>
          <w:bCs/>
          <w:sz w:val="32"/>
          <w:szCs w:val="32"/>
          <w:u w:val="single"/>
        </w:rPr>
        <w:t>Overview</w:t>
      </w:r>
    </w:p>
    <w:p w14:paraId="3722918A" w14:textId="7F7C6E15" w:rsidR="7F33555C" w:rsidRDefault="1073503C" w:rsidP="0062399D">
      <w:pPr>
        <w:shd w:val="clear" w:color="auto" w:fill="FFFFFF" w:themeFill="background1"/>
        <w:spacing w:after="360"/>
        <w:jc w:val="both"/>
      </w:pPr>
      <w:r>
        <w:t xml:space="preserve">This </w:t>
      </w:r>
      <w:r w:rsidR="68F0BBB7">
        <w:t>document</w:t>
      </w:r>
      <w:r>
        <w:t xml:space="preserve"> is meant to accompany </w:t>
      </w:r>
      <w:r w:rsidR="1D58F5D8">
        <w:t xml:space="preserve">the </w:t>
      </w:r>
      <w:r w:rsidR="1D58F5D8" w:rsidRPr="6C4C2A1D">
        <w:rPr>
          <w:rFonts w:ascii="Aptos" w:eastAsia="Aptos" w:hAnsi="Aptos" w:cs="Aptos"/>
        </w:rPr>
        <w:t xml:space="preserve">Lithium-ion Battery </w:t>
      </w:r>
      <w:r w:rsidR="0062399D" w:rsidRPr="6C4C2A1D">
        <w:rPr>
          <w:rFonts w:ascii="Aptos" w:eastAsia="Aptos" w:hAnsi="Aptos" w:cs="Aptos"/>
        </w:rPr>
        <w:t xml:space="preserve">(LIB) </w:t>
      </w:r>
      <w:r w:rsidR="1D58F5D8" w:rsidRPr="6C4C2A1D">
        <w:rPr>
          <w:rFonts w:ascii="Aptos" w:eastAsia="Aptos" w:hAnsi="Aptos" w:cs="Aptos"/>
        </w:rPr>
        <w:t xml:space="preserve">Response Guide Webinar for Tribes hosted in June 2026. </w:t>
      </w:r>
      <w:r w:rsidR="561FD69A" w:rsidRPr="6C4C2A1D">
        <w:rPr>
          <w:rFonts w:ascii="Aptos" w:eastAsia="Aptos" w:hAnsi="Aptos" w:cs="Aptos"/>
        </w:rPr>
        <w:t xml:space="preserve">The webinar gives an overview of the </w:t>
      </w:r>
      <w:hyperlink r:id="rId13">
        <w:r w:rsidR="561FD69A" w:rsidRPr="6C4C2A1D">
          <w:rPr>
            <w:rStyle w:val="Hyperlink"/>
            <w:rFonts w:ascii="Aptos" w:eastAsia="Aptos" w:hAnsi="Aptos" w:cs="Aptos"/>
            <w:color w:val="467886"/>
          </w:rPr>
          <w:t>On-Scene Coordinator Lithium-Ion Battery Response Guide</w:t>
        </w:r>
      </w:hyperlink>
      <w:r w:rsidR="561FD69A">
        <w:t xml:space="preserve"> </w:t>
      </w:r>
      <w:r w:rsidR="65E2303F">
        <w:t xml:space="preserve">and highlights </w:t>
      </w:r>
      <w:r w:rsidR="65E2303F" w:rsidRPr="6C4C2A1D">
        <w:rPr>
          <w:rFonts w:ascii="Aptos" w:eastAsia="Aptos" w:hAnsi="Aptos" w:cs="Aptos"/>
        </w:rPr>
        <w:t>what can be translated to tribal emergency responders and environmental programs.</w:t>
      </w:r>
      <w:r w:rsidR="561FD69A">
        <w:t xml:space="preserve"> </w:t>
      </w:r>
      <w:r w:rsidR="005F6636" w:rsidRPr="6C4C2A1D">
        <w:rPr>
          <w:rFonts w:ascii="Aptos" w:hAnsi="Aptos"/>
          <w:color w:val="000000" w:themeColor="text1"/>
        </w:rPr>
        <w:t xml:space="preserve">This document is intended to assist participants in initiating or refining their guides to suit their requirements and program objectives. </w:t>
      </w:r>
      <w:r w:rsidR="005F6636" w:rsidRPr="6C4C2A1D">
        <w:rPr>
          <w:rFonts w:ascii="Aptos" w:eastAsia="Aptos" w:hAnsi="Aptos" w:cs="Aptos"/>
        </w:rPr>
        <w:t xml:space="preserve"> </w:t>
      </w:r>
      <w:r w:rsidR="7F33555C">
        <w:t>A</w:t>
      </w:r>
      <w:r>
        <w:t xml:space="preserve"> </w:t>
      </w:r>
      <w:r w:rsidR="0BF923B1">
        <w:t>PowerPoint</w:t>
      </w:r>
      <w:r>
        <w:t xml:space="preserve"> slide from this webinar will be available on the </w:t>
      </w:r>
      <w:r w:rsidR="3F972B33">
        <w:t xml:space="preserve">Tribal Emergency Preparedness and Response Webinars </w:t>
      </w:r>
      <w:hyperlink r:id="rId14">
        <w:r w:rsidR="3F972B33" w:rsidRPr="6C4C2A1D">
          <w:rPr>
            <w:rStyle w:val="Hyperlink"/>
          </w:rPr>
          <w:t>page</w:t>
        </w:r>
      </w:hyperlink>
      <w:r w:rsidR="3F972B33">
        <w:t xml:space="preserve">. </w:t>
      </w:r>
    </w:p>
    <w:p w14:paraId="709B5344" w14:textId="68DA0983" w:rsidR="5C5A11E4" w:rsidRDefault="5C5A11E4" w:rsidP="2A6E7ECE">
      <w:pPr>
        <w:pStyle w:val="Heading1"/>
        <w:jc w:val="center"/>
        <w:rPr>
          <w:b/>
          <w:bCs/>
          <w:sz w:val="32"/>
          <w:szCs w:val="32"/>
          <w:u w:val="single"/>
        </w:rPr>
      </w:pPr>
      <w:r w:rsidRPr="2A6E7ECE">
        <w:rPr>
          <w:b/>
          <w:bCs/>
          <w:sz w:val="32"/>
          <w:szCs w:val="32"/>
          <w:u w:val="single"/>
        </w:rPr>
        <w:t xml:space="preserve">Questions </w:t>
      </w:r>
      <w:r w:rsidR="00C84078" w:rsidRPr="2A6E7ECE">
        <w:rPr>
          <w:b/>
          <w:bCs/>
          <w:sz w:val="32"/>
          <w:szCs w:val="32"/>
          <w:u w:val="single"/>
        </w:rPr>
        <w:t>to Get Started</w:t>
      </w: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5"/>
      </w:tblGrid>
      <w:tr w:rsidR="0062399D" w:rsidRPr="009A4145" w14:paraId="787464CD" w14:textId="77777777" w:rsidTr="70EBBD05">
        <w:trPr>
          <w:trHeight w:val="290"/>
        </w:trPr>
        <w:tc>
          <w:tcPr>
            <w:tcW w:w="9445" w:type="dxa"/>
            <w:shd w:val="clear" w:color="auto" w:fill="153D64"/>
            <w:vAlign w:val="bottom"/>
          </w:tcPr>
          <w:p w14:paraId="1624780A" w14:textId="45F5C67E" w:rsidR="0062399D" w:rsidRPr="003F1CA2" w:rsidRDefault="0062399D" w:rsidP="2A6E7ECE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Theme="majorHAnsi" w:eastAsiaTheme="majorEastAsia" w:hAnsiTheme="majorHAnsi" w:cstheme="majorBid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2A6E7ECE">
              <w:rPr>
                <w:rFonts w:asciiTheme="majorHAnsi" w:eastAsiaTheme="majorEastAsia" w:hAnsiTheme="majorHAnsi" w:cstheme="majorBid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 xml:space="preserve">Source of </w:t>
            </w:r>
            <w:r w:rsidR="00C84078" w:rsidRPr="2A6E7ECE">
              <w:rPr>
                <w:rFonts w:asciiTheme="majorHAnsi" w:eastAsiaTheme="majorEastAsia" w:hAnsiTheme="majorHAnsi" w:cstheme="majorBid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L</w:t>
            </w:r>
            <w:r w:rsidRPr="2A6E7ECE">
              <w:rPr>
                <w:rFonts w:asciiTheme="majorHAnsi" w:eastAsiaTheme="majorEastAsia" w:hAnsiTheme="majorHAnsi" w:cstheme="majorBid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 xml:space="preserve">ithium-ion </w:t>
            </w:r>
            <w:r w:rsidR="00C84078" w:rsidRPr="2A6E7ECE">
              <w:rPr>
                <w:rFonts w:asciiTheme="majorHAnsi" w:eastAsiaTheme="majorEastAsia" w:hAnsiTheme="majorHAnsi" w:cstheme="majorBid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B</w:t>
            </w:r>
            <w:r w:rsidRPr="2A6E7ECE">
              <w:rPr>
                <w:rFonts w:asciiTheme="majorHAnsi" w:eastAsiaTheme="majorEastAsia" w:hAnsiTheme="majorHAnsi" w:cstheme="majorBid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atteries</w:t>
            </w:r>
          </w:p>
        </w:tc>
      </w:tr>
      <w:tr w:rsidR="0062399D" w:rsidRPr="009A4145" w14:paraId="769B8B5F" w14:textId="77777777" w:rsidTr="70EBBD05">
        <w:trPr>
          <w:trHeight w:val="290"/>
        </w:trPr>
        <w:tc>
          <w:tcPr>
            <w:tcW w:w="9445" w:type="dxa"/>
            <w:noWrap/>
            <w:vAlign w:val="bottom"/>
            <w:hideMark/>
          </w:tcPr>
          <w:p w14:paraId="5C225D71" w14:textId="77777777" w:rsidR="0062399D" w:rsidRDefault="0062399D" w:rsidP="002E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5911948F" w14:textId="2248AA1F" w:rsidR="0062399D" w:rsidRDefault="0062399D" w:rsidP="70EBBD0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 xml:space="preserve">What are the most likely source(s) of </w:t>
            </w:r>
            <w:r w:rsidR="00C84078" w:rsidRPr="70EBBD05">
              <w:rPr>
                <w:rFonts w:ascii="Aptos" w:eastAsia="Aptos" w:hAnsi="Aptos" w:cs="Aptos"/>
              </w:rPr>
              <w:t>L</w:t>
            </w:r>
            <w:r w:rsidRPr="70EBBD05">
              <w:rPr>
                <w:rFonts w:ascii="Aptos" w:eastAsia="Aptos" w:hAnsi="Aptos" w:cs="Aptos"/>
              </w:rPr>
              <w:t xml:space="preserve">ithium-ion </w:t>
            </w:r>
            <w:r w:rsidR="00C84078" w:rsidRPr="70EBBD05">
              <w:rPr>
                <w:rFonts w:ascii="Aptos" w:eastAsia="Aptos" w:hAnsi="Aptos" w:cs="Aptos"/>
              </w:rPr>
              <w:t>B</w:t>
            </w:r>
            <w:r w:rsidRPr="70EBBD05">
              <w:rPr>
                <w:rFonts w:ascii="Aptos" w:eastAsia="Aptos" w:hAnsi="Aptos" w:cs="Aptos"/>
              </w:rPr>
              <w:t xml:space="preserve">atteries (LIBs) in your community and where might they be located? </w:t>
            </w:r>
          </w:p>
          <w:p w14:paraId="24B89F99" w14:textId="2D790DB6" w:rsidR="0062399D" w:rsidRPr="009A4145" w:rsidRDefault="0062399D" w:rsidP="70EBBD05">
            <w:pPr>
              <w:spacing w:after="0" w:line="240" w:lineRule="auto"/>
              <w:rPr>
                <w:rFonts w:ascii="Aptos" w:eastAsia="Aptos" w:hAnsi="Aptos" w:cs="Aptos"/>
              </w:rPr>
            </w:pPr>
          </w:p>
          <w:p w14:paraId="2C892B5B" w14:textId="591FEC04" w:rsidR="0062399D" w:rsidRPr="009A4145" w:rsidRDefault="0062399D" w:rsidP="70EBBD05">
            <w:pPr>
              <w:spacing w:after="0" w:line="240" w:lineRule="auto"/>
              <w:rPr>
                <w:rFonts w:ascii="Aptos" w:eastAsia="Aptos" w:hAnsi="Aptos" w:cs="Aptos"/>
              </w:rPr>
            </w:pPr>
          </w:p>
          <w:p w14:paraId="7FAF92BE" w14:textId="47AC165B" w:rsidR="0062399D" w:rsidRPr="009A4145" w:rsidRDefault="0062399D" w:rsidP="70EBBD05">
            <w:pPr>
              <w:spacing w:after="0" w:line="240" w:lineRule="auto"/>
              <w:rPr>
                <w:rFonts w:ascii="Aptos" w:eastAsia="Aptos" w:hAnsi="Aptos" w:cs="Aptos"/>
              </w:rPr>
            </w:pPr>
          </w:p>
          <w:p w14:paraId="01F83E69" w14:textId="5C9697F0" w:rsidR="0062399D" w:rsidRPr="009A4145" w:rsidRDefault="0062399D" w:rsidP="70EBBD05">
            <w:pPr>
              <w:spacing w:after="0" w:line="240" w:lineRule="auto"/>
              <w:rPr>
                <w:rFonts w:ascii="Aptos" w:eastAsia="Aptos" w:hAnsi="Aptos" w:cs="Aptos"/>
              </w:rPr>
            </w:pPr>
          </w:p>
          <w:p w14:paraId="0B9ABEB3" w14:textId="7F128872" w:rsidR="0062399D" w:rsidRPr="009A4145" w:rsidRDefault="0062399D" w:rsidP="70EBBD05">
            <w:pPr>
              <w:spacing w:after="0" w:line="240" w:lineRule="auto"/>
              <w:rPr>
                <w:rFonts w:ascii="Aptos" w:eastAsia="Aptos" w:hAnsi="Aptos" w:cs="Aptos"/>
              </w:rPr>
            </w:pPr>
          </w:p>
          <w:p w14:paraId="2F725FBC" w14:textId="2DF6DDE6" w:rsidR="0062399D" w:rsidRPr="009A4145" w:rsidRDefault="0062399D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0DF2136" w14:textId="220D723C" w:rsidR="0062399D" w:rsidRPr="009A4145" w:rsidRDefault="0062399D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A8C04B" w14:textId="6CAB1026" w:rsidR="005F6636" w:rsidRDefault="005F6636" w:rsidP="70EBBD05">
      <w:pPr>
        <w:spacing w:before="240" w:after="240"/>
        <w:rPr>
          <w:rFonts w:ascii="Aptos" w:eastAsia="Aptos" w:hAnsi="Aptos" w:cs="Apto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70EBBD05" w14:paraId="32340708" w14:textId="77777777" w:rsidTr="6C4C2A1D">
        <w:trPr>
          <w:trHeight w:val="290"/>
        </w:trPr>
        <w:tc>
          <w:tcPr>
            <w:tcW w:w="9445" w:type="dxa"/>
            <w:shd w:val="clear" w:color="auto" w:fill="153D64"/>
            <w:vAlign w:val="bottom"/>
          </w:tcPr>
          <w:p w14:paraId="76595B20" w14:textId="300858F4" w:rsidR="70EBBD05" w:rsidRDefault="70EBBD05" w:rsidP="70EBBD0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22"/>
                <w:szCs w:val="22"/>
              </w:rPr>
            </w:pPr>
            <w:r w:rsidRPr="70EBBD05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28"/>
                <w:szCs w:val="28"/>
              </w:rPr>
              <w:t>Potential Exposures</w:t>
            </w:r>
          </w:p>
        </w:tc>
      </w:tr>
      <w:tr w:rsidR="70EBBD05" w14:paraId="2D481FB6" w14:textId="77777777" w:rsidTr="6C4C2A1D">
        <w:trPr>
          <w:trHeight w:val="290"/>
        </w:trPr>
        <w:tc>
          <w:tcPr>
            <w:tcW w:w="9445" w:type="dxa"/>
            <w:vAlign w:val="bottom"/>
          </w:tcPr>
          <w:p w14:paraId="14B55751" w14:textId="51291BC5" w:rsidR="70EBBD05" w:rsidRDefault="70EBBD05" w:rsidP="70EBB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00B27A4" w14:textId="1E816FA2" w:rsidR="3311866E" w:rsidRDefault="3311866E" w:rsidP="70EBBD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>Who could potentially be exposed</w:t>
            </w:r>
            <w:r w:rsidR="39D95DCE" w:rsidRPr="70EBBD05">
              <w:rPr>
                <w:rFonts w:ascii="Aptos" w:eastAsia="Aptos" w:hAnsi="Aptos" w:cs="Aptos"/>
              </w:rPr>
              <w:t>?</w:t>
            </w:r>
          </w:p>
          <w:p w14:paraId="47B10170" w14:textId="09FF4461" w:rsidR="5812A2AE" w:rsidRDefault="5812A2AE" w:rsidP="70EBBD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>Who are the main responders?</w:t>
            </w:r>
          </w:p>
          <w:p w14:paraId="48622288" w14:textId="67F2682C" w:rsidR="39D95DCE" w:rsidRDefault="39D95DCE" w:rsidP="70EBBD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 xml:space="preserve">Are there </w:t>
            </w:r>
            <w:r w:rsidR="03959068" w:rsidRPr="70EBBD05">
              <w:rPr>
                <w:rFonts w:ascii="Aptos" w:eastAsia="Aptos" w:hAnsi="Aptos" w:cs="Aptos"/>
              </w:rPr>
              <w:t xml:space="preserve">potential </w:t>
            </w:r>
            <w:r w:rsidRPr="70EBBD05">
              <w:rPr>
                <w:rFonts w:ascii="Aptos" w:eastAsia="Aptos" w:hAnsi="Aptos" w:cs="Aptos"/>
              </w:rPr>
              <w:t>environmental exposures with runoff?</w:t>
            </w:r>
          </w:p>
          <w:p w14:paraId="22233ED9" w14:textId="5A945DC3" w:rsidR="3AEB6117" w:rsidRDefault="3AEB6117" w:rsidP="70EBBD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 xml:space="preserve">Are there potential fire exposures </w:t>
            </w:r>
            <w:r w:rsidR="0C0CA6C0" w:rsidRPr="70EBBD05">
              <w:rPr>
                <w:rFonts w:ascii="Aptos" w:eastAsia="Aptos" w:hAnsi="Aptos" w:cs="Aptos"/>
              </w:rPr>
              <w:t>(dry brush, surrounding buildings, etc</w:t>
            </w:r>
            <w:r w:rsidR="12124C14" w:rsidRPr="70EBBD05">
              <w:rPr>
                <w:rFonts w:ascii="Aptos" w:eastAsia="Aptos" w:hAnsi="Aptos" w:cs="Aptos"/>
              </w:rPr>
              <w:t>.</w:t>
            </w:r>
            <w:r w:rsidR="0C0CA6C0" w:rsidRPr="70EBBD05">
              <w:rPr>
                <w:rFonts w:ascii="Aptos" w:eastAsia="Aptos" w:hAnsi="Aptos" w:cs="Aptos"/>
              </w:rPr>
              <w:t>)?</w:t>
            </w:r>
          </w:p>
          <w:p w14:paraId="34AAA2CC" w14:textId="690600A6" w:rsidR="74CF1D68" w:rsidRDefault="74CF1D68" w:rsidP="70EBBD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6C4C2A1D">
              <w:rPr>
                <w:rFonts w:ascii="Aptos" w:eastAsia="Aptos" w:hAnsi="Aptos" w:cs="Aptos"/>
              </w:rPr>
              <w:t>What are the main exposure routes</w:t>
            </w:r>
            <w:r w:rsidR="46DCD331" w:rsidRPr="6C4C2A1D">
              <w:rPr>
                <w:rFonts w:ascii="Aptos" w:eastAsia="Aptos" w:hAnsi="Aptos" w:cs="Aptos"/>
              </w:rPr>
              <w:t>?</w:t>
            </w:r>
            <w:r w:rsidRPr="6C4C2A1D">
              <w:rPr>
                <w:rFonts w:ascii="Aptos" w:eastAsia="Aptos" w:hAnsi="Aptos" w:cs="Aptos"/>
              </w:rPr>
              <w:t xml:space="preserve"> </w:t>
            </w:r>
            <w:r w:rsidR="6A31B434" w:rsidRPr="6C4C2A1D">
              <w:rPr>
                <w:rFonts w:ascii="Aptos" w:eastAsia="Aptos" w:hAnsi="Aptos" w:cs="Aptos"/>
              </w:rPr>
              <w:t>(</w:t>
            </w:r>
            <w:r w:rsidR="6EBDC0B6" w:rsidRPr="6C4C2A1D">
              <w:rPr>
                <w:rFonts w:ascii="Aptos" w:eastAsia="Aptos" w:hAnsi="Aptos" w:cs="Aptos"/>
              </w:rPr>
              <w:t>i</w:t>
            </w:r>
            <w:r w:rsidR="2FF9C03B" w:rsidRPr="6C4C2A1D">
              <w:rPr>
                <w:rFonts w:ascii="Aptos" w:eastAsia="Aptos" w:hAnsi="Aptos" w:cs="Aptos"/>
              </w:rPr>
              <w:t>.</w:t>
            </w:r>
            <w:r w:rsidR="6EBDC0B6" w:rsidRPr="6C4C2A1D">
              <w:rPr>
                <w:rFonts w:ascii="Aptos" w:eastAsia="Aptos" w:hAnsi="Aptos" w:cs="Aptos"/>
              </w:rPr>
              <w:t>e</w:t>
            </w:r>
            <w:r w:rsidR="7D4366F0" w:rsidRPr="6C4C2A1D">
              <w:rPr>
                <w:rFonts w:ascii="Aptos" w:eastAsia="Aptos" w:hAnsi="Aptos" w:cs="Aptos"/>
              </w:rPr>
              <w:t>.</w:t>
            </w:r>
            <w:r w:rsidR="6EBDC0B6" w:rsidRPr="6C4C2A1D">
              <w:rPr>
                <w:rFonts w:ascii="Aptos" w:eastAsia="Aptos" w:hAnsi="Aptos" w:cs="Aptos"/>
              </w:rPr>
              <w:t xml:space="preserve"> a</w:t>
            </w:r>
            <w:r w:rsidRPr="6C4C2A1D">
              <w:rPr>
                <w:rFonts w:ascii="Aptos" w:eastAsia="Aptos" w:hAnsi="Aptos" w:cs="Aptos"/>
              </w:rPr>
              <w:t>ir route, dermal route, eating, injection etc.</w:t>
            </w:r>
            <w:r w:rsidR="7B27ACED" w:rsidRPr="6C4C2A1D">
              <w:rPr>
                <w:rFonts w:ascii="Aptos" w:eastAsia="Aptos" w:hAnsi="Aptos" w:cs="Aptos"/>
              </w:rPr>
              <w:t>)</w:t>
            </w:r>
          </w:p>
          <w:p w14:paraId="0F1F97D6" w14:textId="2D790DB6" w:rsidR="70EBBD05" w:rsidRDefault="70EBBD05" w:rsidP="70EBBD05">
            <w:pPr>
              <w:spacing w:after="0" w:line="240" w:lineRule="auto"/>
              <w:rPr>
                <w:rFonts w:ascii="Aptos" w:eastAsia="Aptos" w:hAnsi="Aptos" w:cs="Aptos"/>
              </w:rPr>
            </w:pPr>
          </w:p>
          <w:p w14:paraId="774DFE8D" w14:textId="591FEC04" w:rsidR="70EBBD05" w:rsidRDefault="70EBBD05" w:rsidP="70EBBD05">
            <w:pPr>
              <w:spacing w:after="0" w:line="240" w:lineRule="auto"/>
              <w:rPr>
                <w:rFonts w:ascii="Aptos" w:eastAsia="Aptos" w:hAnsi="Aptos" w:cs="Aptos"/>
              </w:rPr>
            </w:pPr>
          </w:p>
          <w:p w14:paraId="49C7C958" w14:textId="47AC165B" w:rsidR="70EBBD05" w:rsidRDefault="70EBBD05" w:rsidP="70EBBD05">
            <w:pPr>
              <w:spacing w:after="0" w:line="240" w:lineRule="auto"/>
              <w:rPr>
                <w:rFonts w:ascii="Aptos" w:eastAsia="Aptos" w:hAnsi="Aptos" w:cs="Aptos"/>
              </w:rPr>
            </w:pPr>
          </w:p>
          <w:p w14:paraId="55D2EB85" w14:textId="64D5CE66" w:rsidR="70EBBD05" w:rsidRDefault="70EBBD05" w:rsidP="70EBBD05">
            <w:pPr>
              <w:spacing w:after="0" w:line="240" w:lineRule="auto"/>
              <w:rPr>
                <w:rFonts w:ascii="Aptos" w:eastAsia="Aptos" w:hAnsi="Aptos" w:cs="Aptos"/>
              </w:rPr>
            </w:pPr>
          </w:p>
          <w:p w14:paraId="660194C4" w14:textId="77777777" w:rsidR="70EBBD05" w:rsidRDefault="70EBBD05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CB7987D" w14:textId="341C1568" w:rsidR="70EBBD05" w:rsidRDefault="70EBBD05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228A8AA" w14:textId="2DF6DDE6" w:rsidR="70EBBD05" w:rsidRDefault="70EBBD05" w:rsidP="70EBB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7AF8412" w14:textId="7D64E829" w:rsidR="70EBBD05" w:rsidRDefault="70EBBD05" w:rsidP="70EBBD05">
            <w:pPr>
              <w:spacing w:after="0" w:line="240" w:lineRule="auto"/>
              <w:jc w:val="both"/>
              <w:rPr>
                <w:rFonts w:ascii="Aptos" w:eastAsia="Aptos" w:hAnsi="Aptos" w:cs="Aptos"/>
              </w:rPr>
            </w:pPr>
          </w:p>
          <w:p w14:paraId="0E2F46AF" w14:textId="7EA58306" w:rsidR="70EBBD05" w:rsidRDefault="70EBBD05" w:rsidP="70EBBD05">
            <w:pPr>
              <w:spacing w:after="0" w:line="240" w:lineRule="auto"/>
              <w:jc w:val="both"/>
              <w:rPr>
                <w:rFonts w:ascii="Aptos" w:eastAsia="Aptos" w:hAnsi="Aptos" w:cs="Aptos"/>
              </w:rPr>
            </w:pPr>
          </w:p>
          <w:p w14:paraId="09BCAEA6" w14:textId="47DB8EEC" w:rsidR="70EBBD05" w:rsidRDefault="70EBBD05" w:rsidP="70EBBD05">
            <w:pPr>
              <w:spacing w:after="0" w:line="240" w:lineRule="auto"/>
              <w:jc w:val="both"/>
              <w:rPr>
                <w:rFonts w:ascii="Aptos" w:eastAsia="Aptos" w:hAnsi="Aptos" w:cs="Aptos"/>
              </w:rPr>
            </w:pPr>
          </w:p>
          <w:p w14:paraId="7F9F928E" w14:textId="7D0D23E9" w:rsidR="70EBBD05" w:rsidRDefault="70EBBD05" w:rsidP="70EBBD05">
            <w:pPr>
              <w:spacing w:after="0" w:line="240" w:lineRule="auto"/>
              <w:jc w:val="both"/>
              <w:rPr>
                <w:rFonts w:ascii="Aptos" w:eastAsia="Aptos" w:hAnsi="Aptos" w:cs="Aptos"/>
              </w:rPr>
            </w:pPr>
          </w:p>
        </w:tc>
      </w:tr>
    </w:tbl>
    <w:p w14:paraId="653D70BC" w14:textId="37076AC2" w:rsidR="005F6636" w:rsidRDefault="005F6636" w:rsidP="70EBBD05">
      <w:pPr>
        <w:spacing w:before="240" w:after="240"/>
        <w:rPr>
          <w:rFonts w:ascii="Aptos" w:eastAsia="Aptos" w:hAnsi="Aptos" w:cs="Aptos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5"/>
      </w:tblGrid>
      <w:tr w:rsidR="0062399D" w:rsidRPr="009A4145" w14:paraId="2D68BA54" w14:textId="77777777" w:rsidTr="5AFF67E4">
        <w:trPr>
          <w:trHeight w:val="290"/>
        </w:trPr>
        <w:tc>
          <w:tcPr>
            <w:tcW w:w="9445" w:type="dxa"/>
            <w:shd w:val="clear" w:color="auto" w:fill="153D64"/>
            <w:vAlign w:val="bottom"/>
          </w:tcPr>
          <w:p w14:paraId="4B62EE9C" w14:textId="6140ACF8" w:rsidR="0062399D" w:rsidRPr="003F1CA2" w:rsidRDefault="003F1CA2" w:rsidP="2A6E7ECE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Theme="majorHAnsi" w:eastAsiaTheme="majorEastAsia" w:hAnsiTheme="majorHAnsi" w:cstheme="majorBid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2A6E7ECE">
              <w:rPr>
                <w:rFonts w:asciiTheme="majorHAnsi" w:eastAsiaTheme="majorEastAsia" w:hAnsiTheme="majorHAnsi" w:cstheme="majorBidi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Response Limitations</w:t>
            </w:r>
          </w:p>
        </w:tc>
      </w:tr>
      <w:tr w:rsidR="0062399D" w:rsidRPr="009A4145" w14:paraId="5A69C587" w14:textId="77777777" w:rsidTr="5AFF67E4">
        <w:trPr>
          <w:trHeight w:val="290"/>
        </w:trPr>
        <w:tc>
          <w:tcPr>
            <w:tcW w:w="9445" w:type="dxa"/>
            <w:noWrap/>
            <w:vAlign w:val="bottom"/>
            <w:hideMark/>
          </w:tcPr>
          <w:p w14:paraId="25C0F252" w14:textId="77777777" w:rsidR="0062399D" w:rsidRDefault="0062399D" w:rsidP="002E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613E39F7" w14:textId="372E7A8F" w:rsidR="2A6E7ECE" w:rsidRDefault="46962E6F" w:rsidP="70EBBD0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>Based on the geographic dimensions of your community, what personnel and</w:t>
            </w:r>
            <w:r w:rsidR="64C697FD" w:rsidRPr="70EBBD05">
              <w:rPr>
                <w:rFonts w:ascii="Aptos" w:eastAsia="Aptos" w:hAnsi="Aptos" w:cs="Aptos"/>
              </w:rPr>
              <w:t xml:space="preserve"> other</w:t>
            </w:r>
            <w:r w:rsidRPr="70EBBD05">
              <w:rPr>
                <w:rFonts w:ascii="Aptos" w:eastAsia="Aptos" w:hAnsi="Aptos" w:cs="Aptos"/>
              </w:rPr>
              <w:t xml:space="preserve"> resources </w:t>
            </w:r>
            <w:r w:rsidR="02096363" w:rsidRPr="70EBBD05">
              <w:rPr>
                <w:rFonts w:ascii="Aptos" w:eastAsia="Aptos" w:hAnsi="Aptos" w:cs="Aptos"/>
              </w:rPr>
              <w:t xml:space="preserve">could </w:t>
            </w:r>
            <w:r w:rsidRPr="70EBBD05">
              <w:rPr>
                <w:rFonts w:ascii="Aptos" w:eastAsia="Aptos" w:hAnsi="Aptos" w:cs="Aptos"/>
              </w:rPr>
              <w:t xml:space="preserve">be deployed to respond to a </w:t>
            </w:r>
            <w:r w:rsidR="7FCD352B" w:rsidRPr="70EBBD05">
              <w:rPr>
                <w:rFonts w:ascii="Aptos" w:eastAsia="Aptos" w:hAnsi="Aptos" w:cs="Aptos"/>
              </w:rPr>
              <w:t>LIB</w:t>
            </w:r>
            <w:r w:rsidRPr="70EBBD05">
              <w:rPr>
                <w:rFonts w:ascii="Aptos" w:eastAsia="Aptos" w:hAnsi="Aptos" w:cs="Aptos"/>
              </w:rPr>
              <w:t xml:space="preserve"> fire in the first hour? </w:t>
            </w:r>
            <w:r w:rsidR="39D3F990" w:rsidRPr="70EBBD05">
              <w:rPr>
                <w:rFonts w:ascii="Aptos" w:eastAsia="Aptos" w:hAnsi="Aptos" w:cs="Aptos"/>
              </w:rPr>
              <w:t>The first five hours? The first 24 hours?</w:t>
            </w:r>
          </w:p>
          <w:p w14:paraId="6A3C7C17" w14:textId="4F3E80AA" w:rsidR="4276E3DA" w:rsidRDefault="39D3F990" w:rsidP="70EBBD0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 xml:space="preserve">How would those personnel </w:t>
            </w:r>
            <w:r w:rsidR="7841B4F4" w:rsidRPr="70EBBD05">
              <w:rPr>
                <w:rFonts w:ascii="Aptos" w:eastAsia="Aptos" w:hAnsi="Aptos" w:cs="Aptos"/>
              </w:rPr>
              <w:t xml:space="preserve">and other resources </w:t>
            </w:r>
            <w:r w:rsidRPr="70EBBD05">
              <w:rPr>
                <w:rFonts w:ascii="Aptos" w:eastAsia="Aptos" w:hAnsi="Aptos" w:cs="Aptos"/>
              </w:rPr>
              <w:t xml:space="preserve">be deployed? Who is paying for them? What other challenges might they face </w:t>
            </w:r>
            <w:r w:rsidR="286C9427" w:rsidRPr="70EBBD05">
              <w:rPr>
                <w:rFonts w:ascii="Aptos" w:eastAsia="Aptos" w:hAnsi="Aptos" w:cs="Aptos"/>
              </w:rPr>
              <w:t xml:space="preserve">in transit to the response, and </w:t>
            </w:r>
            <w:r w:rsidRPr="70EBBD05">
              <w:rPr>
                <w:rFonts w:ascii="Aptos" w:eastAsia="Aptos" w:hAnsi="Aptos" w:cs="Aptos"/>
              </w:rPr>
              <w:t>when they arrive on site?</w:t>
            </w:r>
          </w:p>
          <w:p w14:paraId="27B7153C" w14:textId="7FBE03B5" w:rsidR="27273AF5" w:rsidRDefault="0C7A6C96" w:rsidP="70EBBD0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 xml:space="preserve">What other training or equipment challenges might your community be facing? </w:t>
            </w:r>
          </w:p>
          <w:p w14:paraId="7CAEDD30" w14:textId="139C1D80" w:rsidR="27273AF5" w:rsidRDefault="0C7A6C96" w:rsidP="70EBBD0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 xml:space="preserve">Are there knowledge gaps in your community about the risks and dangers of lithium-ion battery fires that would cause challenges if evacuation orders were necessary? </w:t>
            </w:r>
          </w:p>
          <w:p w14:paraId="59435586" w14:textId="77777777" w:rsidR="0062399D" w:rsidRDefault="0062399D" w:rsidP="002E78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249C200C" w14:textId="4A26CD24" w:rsidR="70EBBD05" w:rsidRDefault="70EBBD05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17F458B" w14:textId="7EAAC894" w:rsidR="70EBBD05" w:rsidRDefault="70EBBD05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31A2CC9" w14:textId="420AAF38" w:rsidR="70EBBD05" w:rsidRDefault="70EBBD05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A306358" w14:textId="56DA729B" w:rsidR="70EBBD05" w:rsidRDefault="70EBBD05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5C29FA5" w14:textId="3DA120F2" w:rsidR="70EBBD05" w:rsidRDefault="70EBBD05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3D2A769" w14:textId="77777777" w:rsidR="0062399D" w:rsidRDefault="0062399D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50C3E0CF" w14:textId="63AD837D" w:rsidR="0062399D" w:rsidRPr="009A4145" w:rsidRDefault="0062399D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80AB3DF" w14:textId="0CDA7711" w:rsidR="0062399D" w:rsidRPr="009A4145" w:rsidRDefault="0062399D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01C537" w14:textId="4509E233" w:rsidR="0062399D" w:rsidRPr="009A4145" w:rsidRDefault="0062399D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36D1275" w14:textId="5CBC8611" w:rsidR="0062399D" w:rsidRPr="009A4145" w:rsidRDefault="0062399D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59B6870" w14:textId="77777777" w:rsidR="003F1CA2" w:rsidRDefault="003F1CA2" w:rsidP="784145B4">
      <w:pPr>
        <w:spacing w:before="240" w:after="240"/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5"/>
      </w:tblGrid>
      <w:tr w:rsidR="003F1CA2" w:rsidRPr="009A4145" w14:paraId="2C0435FF" w14:textId="77777777" w:rsidTr="6C4C2A1D">
        <w:trPr>
          <w:trHeight w:val="290"/>
        </w:trPr>
        <w:tc>
          <w:tcPr>
            <w:tcW w:w="9445" w:type="dxa"/>
            <w:shd w:val="clear" w:color="auto" w:fill="153D64"/>
            <w:vAlign w:val="bottom"/>
          </w:tcPr>
          <w:p w14:paraId="6029508E" w14:textId="456EEEF6" w:rsidR="003F1CA2" w:rsidRPr="003F1CA2" w:rsidRDefault="003F1CA2" w:rsidP="003F1CA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3F1CA2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Potential Response Plan</w:t>
            </w:r>
          </w:p>
        </w:tc>
      </w:tr>
      <w:tr w:rsidR="003F1CA2" w:rsidRPr="009A4145" w14:paraId="3C0F0989" w14:textId="77777777" w:rsidTr="6C4C2A1D">
        <w:trPr>
          <w:trHeight w:val="290"/>
        </w:trPr>
        <w:tc>
          <w:tcPr>
            <w:tcW w:w="9445" w:type="dxa"/>
            <w:noWrap/>
            <w:vAlign w:val="bottom"/>
            <w:hideMark/>
          </w:tcPr>
          <w:p w14:paraId="38984C62" w14:textId="77777777" w:rsidR="003F1CA2" w:rsidRDefault="003F1CA2" w:rsidP="002E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041011E6" w14:textId="56BB2B4B" w:rsidR="003F1CA2" w:rsidRDefault="6848CC72" w:rsidP="70EBBD0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>Identify primary responders for the identified sources.</w:t>
            </w:r>
          </w:p>
          <w:p w14:paraId="69B76D56" w14:textId="1C3C9773" w:rsidR="003F1CA2" w:rsidRDefault="6848CC72" w:rsidP="70EBBD0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 xml:space="preserve">Identify appropriate mitigation strategies/tactics considering the potential exposures and known limitations. </w:t>
            </w:r>
          </w:p>
          <w:p w14:paraId="3DF73563" w14:textId="230FA5C5" w:rsidR="003F1CA2" w:rsidRDefault="22C5F671" w:rsidP="70EBBD0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6C4C2A1D">
              <w:rPr>
                <w:rFonts w:ascii="Aptos" w:eastAsia="Aptos" w:hAnsi="Aptos" w:cs="Aptos"/>
              </w:rPr>
              <w:t xml:space="preserve">Knowing the risks of </w:t>
            </w:r>
            <w:r w:rsidR="0F2816AA" w:rsidRPr="6C4C2A1D">
              <w:rPr>
                <w:rFonts w:ascii="Aptos" w:eastAsia="Aptos" w:hAnsi="Aptos" w:cs="Aptos"/>
              </w:rPr>
              <w:t>LIB</w:t>
            </w:r>
            <w:r w:rsidRPr="6C4C2A1D">
              <w:rPr>
                <w:rFonts w:ascii="Aptos" w:eastAsia="Aptos" w:hAnsi="Aptos" w:cs="Aptos"/>
              </w:rPr>
              <w:t xml:space="preserve"> fires, how would you keep </w:t>
            </w:r>
            <w:r w:rsidR="41F2045A" w:rsidRPr="6C4C2A1D">
              <w:rPr>
                <w:rFonts w:ascii="Aptos" w:eastAsia="Aptos" w:hAnsi="Aptos" w:cs="Aptos"/>
              </w:rPr>
              <w:t>personal protective equipment (</w:t>
            </w:r>
            <w:r w:rsidRPr="6C4C2A1D">
              <w:rPr>
                <w:rFonts w:ascii="Aptos" w:eastAsia="Aptos" w:hAnsi="Aptos" w:cs="Aptos"/>
              </w:rPr>
              <w:t>PPE</w:t>
            </w:r>
            <w:r w:rsidR="291B9063" w:rsidRPr="6C4C2A1D">
              <w:rPr>
                <w:rFonts w:ascii="Aptos" w:eastAsia="Aptos" w:hAnsi="Aptos" w:cs="Aptos"/>
              </w:rPr>
              <w:t>)</w:t>
            </w:r>
            <w:r w:rsidRPr="6C4C2A1D">
              <w:rPr>
                <w:rFonts w:ascii="Aptos" w:eastAsia="Aptos" w:hAnsi="Aptos" w:cs="Aptos"/>
              </w:rPr>
              <w:t xml:space="preserve"> ready to be deployed?</w:t>
            </w:r>
            <w:r w:rsidR="60593666" w:rsidRPr="6C4C2A1D">
              <w:rPr>
                <w:rFonts w:ascii="Aptos" w:eastAsia="Aptos" w:hAnsi="Aptos" w:cs="Aptos"/>
              </w:rPr>
              <w:t xml:space="preserve"> How would a </w:t>
            </w:r>
            <w:r w:rsidR="5097836D" w:rsidRPr="6C4C2A1D">
              <w:rPr>
                <w:rFonts w:ascii="Aptos" w:eastAsia="Aptos" w:hAnsi="Aptos" w:cs="Aptos"/>
              </w:rPr>
              <w:t>LIB r</w:t>
            </w:r>
            <w:r w:rsidR="60593666" w:rsidRPr="6C4C2A1D">
              <w:rPr>
                <w:rFonts w:ascii="Aptos" w:eastAsia="Aptos" w:hAnsi="Aptos" w:cs="Aptos"/>
              </w:rPr>
              <w:t xml:space="preserve">esponse </w:t>
            </w:r>
            <w:r w:rsidR="49F2425A" w:rsidRPr="6C4C2A1D">
              <w:rPr>
                <w:rFonts w:ascii="Aptos" w:eastAsia="Aptos" w:hAnsi="Aptos" w:cs="Aptos"/>
              </w:rPr>
              <w:t xml:space="preserve">impact </w:t>
            </w:r>
            <w:r w:rsidR="60593666" w:rsidRPr="6C4C2A1D">
              <w:rPr>
                <w:rFonts w:ascii="Aptos" w:eastAsia="Aptos" w:hAnsi="Aptos" w:cs="Aptos"/>
              </w:rPr>
              <w:t>response capabilities for other incidents?</w:t>
            </w:r>
          </w:p>
          <w:p w14:paraId="22160298" w14:textId="26C0C3F3" w:rsidR="003F1CA2" w:rsidRPr="009A4145" w:rsidRDefault="65805696" w:rsidP="70EBBD0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eastAsiaTheme="minorEastAsia"/>
              </w:rPr>
            </w:pPr>
            <w:r w:rsidRPr="70EBBD05">
              <w:rPr>
                <w:rFonts w:eastAsiaTheme="minorEastAsia"/>
              </w:rPr>
              <w:t xml:space="preserve">Are there other stakeholders or other supporting agencies that could support a response </w:t>
            </w:r>
            <w:r w:rsidR="188E5465" w:rsidRPr="70EBBD05">
              <w:rPr>
                <w:rFonts w:eastAsiaTheme="minorEastAsia"/>
              </w:rPr>
              <w:t>in your community</w:t>
            </w:r>
            <w:r w:rsidRPr="70EBBD05">
              <w:rPr>
                <w:rFonts w:eastAsiaTheme="minorEastAsia"/>
              </w:rPr>
              <w:t>?</w:t>
            </w:r>
          </w:p>
          <w:p w14:paraId="2B36A2C1" w14:textId="643CFEB5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1272D1A8" w14:textId="0CE0E02C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3782A8B0" w14:textId="7D081BB7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143500E0" w14:textId="24A92A1D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3C4C48BD" w14:textId="42C31874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0BBB2053" w14:textId="15577CDC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0E557FE8" w14:textId="2CC83D54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0652792E" w14:textId="2D191DA6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27CF80F0" w14:textId="0B005BA2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686A2BF9" w14:textId="1B4F3810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51754566" w14:textId="4A6646ED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28F6D7A4" w14:textId="6478AC80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  <w:p w14:paraId="3BE42FEA" w14:textId="048313E4" w:rsidR="003F1CA2" w:rsidRPr="009A4145" w:rsidRDefault="003F1CA2" w:rsidP="70EBBD05">
            <w:pPr>
              <w:spacing w:after="0" w:line="240" w:lineRule="auto"/>
              <w:rPr>
                <w:rFonts w:eastAsiaTheme="minorEastAsia"/>
              </w:rPr>
            </w:pPr>
          </w:p>
        </w:tc>
      </w:tr>
    </w:tbl>
    <w:p w14:paraId="3C6A96D5" w14:textId="77777777" w:rsidR="003F1CA2" w:rsidRDefault="003F1CA2" w:rsidP="784145B4">
      <w:pPr>
        <w:spacing w:before="240" w:after="240"/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5"/>
      </w:tblGrid>
      <w:tr w:rsidR="003F1CA2" w:rsidRPr="009A4145" w14:paraId="68A8842B" w14:textId="77777777" w:rsidTr="5AFF67E4">
        <w:trPr>
          <w:trHeight w:val="290"/>
        </w:trPr>
        <w:tc>
          <w:tcPr>
            <w:tcW w:w="9445" w:type="dxa"/>
            <w:shd w:val="clear" w:color="auto" w:fill="153D64"/>
            <w:vAlign w:val="bottom"/>
          </w:tcPr>
          <w:p w14:paraId="133B6543" w14:textId="5F69CACD" w:rsidR="003F1CA2" w:rsidRPr="003F1CA2" w:rsidRDefault="003F1CA2" w:rsidP="003F1CA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3F1CA2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Remediation Plan</w:t>
            </w:r>
          </w:p>
        </w:tc>
      </w:tr>
      <w:tr w:rsidR="003F1CA2" w:rsidRPr="009A4145" w14:paraId="7FD209B0" w14:textId="77777777" w:rsidTr="5AFF67E4">
        <w:trPr>
          <w:trHeight w:val="290"/>
        </w:trPr>
        <w:tc>
          <w:tcPr>
            <w:tcW w:w="9445" w:type="dxa"/>
            <w:noWrap/>
            <w:vAlign w:val="bottom"/>
            <w:hideMark/>
          </w:tcPr>
          <w:p w14:paraId="23E354BE" w14:textId="77777777" w:rsidR="003F1CA2" w:rsidRDefault="003F1CA2" w:rsidP="002E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27B7A6DE" w14:textId="17A593FE" w:rsidR="384862E3" w:rsidRDefault="384862E3" w:rsidP="70EBBD0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>Do you have a waste facility in your community capable of disposing LIBs?</w:t>
            </w:r>
          </w:p>
          <w:p w14:paraId="32D000A4" w14:textId="531B2893" w:rsidR="384862E3" w:rsidRDefault="384862E3" w:rsidP="70EBBD0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>If you do not have a waste facility in your community capable of disposing LIBs, where would you be sending them?</w:t>
            </w:r>
          </w:p>
          <w:p w14:paraId="79E6FF1D" w14:textId="1FC05057" w:rsidR="384862E3" w:rsidRDefault="384862E3" w:rsidP="70EBBD0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ptos" w:eastAsia="Aptos" w:hAnsi="Aptos" w:cs="Aptos"/>
              </w:rPr>
            </w:pPr>
            <w:r w:rsidRPr="70EBBD05">
              <w:rPr>
                <w:rFonts w:ascii="Aptos" w:eastAsia="Aptos" w:hAnsi="Aptos" w:cs="Aptos"/>
              </w:rPr>
              <w:t xml:space="preserve">Do you have vehicles capable of </w:t>
            </w:r>
            <w:r w:rsidR="6CE6A8DF" w:rsidRPr="70EBBD05">
              <w:rPr>
                <w:rFonts w:ascii="Aptos" w:eastAsia="Aptos" w:hAnsi="Aptos" w:cs="Aptos"/>
              </w:rPr>
              <w:t>transport</w:t>
            </w:r>
            <w:r w:rsidRPr="70EBBD05">
              <w:rPr>
                <w:rFonts w:ascii="Aptos" w:eastAsia="Aptos" w:hAnsi="Aptos" w:cs="Aptos"/>
              </w:rPr>
              <w:t>ing LIB waste? Will you need to contract them from outside your community?</w:t>
            </w:r>
          </w:p>
          <w:p w14:paraId="44FDCB36" w14:textId="68177B4E" w:rsidR="61F41F08" w:rsidRDefault="25139EC9" w:rsidP="70EBBD0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 w:rsidRPr="5AFF67E4">
              <w:rPr>
                <w:rFonts w:ascii="Aptos" w:eastAsia="Aptos" w:hAnsi="Aptos" w:cs="Aptos"/>
              </w:rPr>
              <w:t xml:space="preserve">See the </w:t>
            </w:r>
            <w:r w:rsidRPr="5AFF67E4">
              <w:rPr>
                <w:rFonts w:ascii="Aptos" w:eastAsia="Aptos" w:hAnsi="Aptos" w:cs="Aptos"/>
                <w:i/>
                <w:iCs/>
              </w:rPr>
              <w:t>Lithium-ion Battery EPA Site Management Decision Tree</w:t>
            </w:r>
            <w:r w:rsidRPr="5AFF67E4">
              <w:rPr>
                <w:rFonts w:ascii="Aptos" w:eastAsia="Aptos" w:hAnsi="Aptos" w:cs="Aptos"/>
              </w:rPr>
              <w:t xml:space="preserve"> on page 66 of the </w:t>
            </w:r>
            <w:hyperlink r:id="rId15">
              <w:r w:rsidRPr="5AFF67E4">
                <w:rPr>
                  <w:rStyle w:val="Hyperlink"/>
                </w:rPr>
                <w:t>OSC Guide.</w:t>
              </w:r>
            </w:hyperlink>
            <w:r w:rsidRPr="5AFF67E4">
              <w:t xml:space="preserve"> </w:t>
            </w:r>
            <w:r w:rsidR="769D4386" w:rsidRPr="5AFF67E4">
              <w:t>What changes would you make to the tree to match your needs?</w:t>
            </w:r>
          </w:p>
          <w:p w14:paraId="529361FD" w14:textId="79342A91" w:rsidR="003F1CA2" w:rsidRDefault="003F1CA2" w:rsidP="70EBBD05">
            <w:pPr>
              <w:spacing w:after="0" w:line="240" w:lineRule="auto"/>
              <w:rPr>
                <w:rFonts w:ascii="Aptos" w:eastAsia="Aptos" w:hAnsi="Aptos" w:cs="Aptos"/>
                <w:kern w:val="0"/>
                <w14:ligatures w14:val="none"/>
              </w:rPr>
            </w:pPr>
          </w:p>
          <w:p w14:paraId="7B22FFFF" w14:textId="77777777" w:rsidR="003F1CA2" w:rsidRDefault="003F1CA2" w:rsidP="002E78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08C3D8B8" w14:textId="77777777" w:rsidR="003F1CA2" w:rsidRDefault="003F1CA2" w:rsidP="002E78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13B71D53" w14:textId="3C0D543F" w:rsidR="003F1CA2" w:rsidRDefault="003F1CA2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680E2F8D" w14:textId="67D8AB0F" w:rsidR="003F1CA2" w:rsidRPr="009A4145" w:rsidRDefault="003F1CA2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6DB8691" w14:textId="5989B94B" w:rsidR="003F1CA2" w:rsidRPr="009A4145" w:rsidRDefault="003F1CA2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4A5682D" w14:textId="4A8EE0C8" w:rsidR="003F1CA2" w:rsidRPr="009A4145" w:rsidRDefault="003F1CA2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67A5C8" w14:textId="66189247" w:rsidR="003F1CA2" w:rsidRPr="009A4145" w:rsidRDefault="003F1CA2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0AAC236" w14:textId="693541F1" w:rsidR="003F1CA2" w:rsidRPr="009A4145" w:rsidRDefault="003F1CA2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8A0691F" w14:textId="01634EB3" w:rsidR="003F1CA2" w:rsidRPr="009A4145" w:rsidRDefault="003F1CA2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ECC1C1" w14:textId="604B223D" w:rsidR="003F1CA2" w:rsidRPr="009A4145" w:rsidRDefault="003F1CA2" w:rsidP="70EBBD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9E1D8A8" w14:textId="24FC8CAC" w:rsidR="00C84078" w:rsidRDefault="00C84078" w:rsidP="70EBBD05">
      <w:pPr>
        <w:spacing w:before="240" w:after="240"/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5"/>
      </w:tblGrid>
      <w:tr w:rsidR="00C84078" w:rsidRPr="009A4145" w14:paraId="28F9C5A5" w14:textId="77777777" w:rsidTr="6C4C2A1D">
        <w:trPr>
          <w:trHeight w:val="290"/>
        </w:trPr>
        <w:tc>
          <w:tcPr>
            <w:tcW w:w="9445" w:type="dxa"/>
            <w:shd w:val="clear" w:color="auto" w:fill="153D64"/>
            <w:vAlign w:val="bottom"/>
          </w:tcPr>
          <w:p w14:paraId="1841A23D" w14:textId="17C943E0" w:rsidR="00C84078" w:rsidRPr="00C84078" w:rsidRDefault="00C84078" w:rsidP="00C8407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C84078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>Flip</w:t>
            </w:r>
            <w:r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8"/>
                <w:szCs w:val="28"/>
                <w14:ligatures w14:val="none"/>
              </w:rPr>
              <w:t xml:space="preserve"> the Script</w:t>
            </w:r>
          </w:p>
        </w:tc>
      </w:tr>
      <w:tr w:rsidR="00C84078" w:rsidRPr="009A4145" w14:paraId="782041BB" w14:textId="77777777" w:rsidTr="6C4C2A1D">
        <w:trPr>
          <w:trHeight w:val="290"/>
        </w:trPr>
        <w:tc>
          <w:tcPr>
            <w:tcW w:w="9445" w:type="dxa"/>
            <w:noWrap/>
            <w:vAlign w:val="bottom"/>
            <w:hideMark/>
          </w:tcPr>
          <w:p w14:paraId="3576C7B4" w14:textId="6B152137" w:rsidR="386BE304" w:rsidRDefault="0A049335" w:rsidP="70EBBD05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Aptos" w:eastAsia="Aptos" w:hAnsi="Aptos" w:cs="Aptos"/>
              </w:rPr>
            </w:pPr>
            <w:r w:rsidRPr="6C4C2A1D">
              <w:rPr>
                <w:rFonts w:ascii="Aptos" w:eastAsia="Aptos" w:hAnsi="Aptos" w:cs="Aptos"/>
              </w:rPr>
              <w:t>In a scenario where thermal runoff, smoke, or other risks from a</w:t>
            </w:r>
            <w:r w:rsidR="61BCA05D" w:rsidRPr="6C4C2A1D">
              <w:rPr>
                <w:rFonts w:ascii="Aptos" w:eastAsia="Aptos" w:hAnsi="Aptos" w:cs="Aptos"/>
              </w:rPr>
              <w:t xml:space="preserve"> LIB</w:t>
            </w:r>
            <w:r w:rsidRPr="6C4C2A1D">
              <w:rPr>
                <w:rFonts w:ascii="Aptos" w:eastAsia="Aptos" w:hAnsi="Aptos" w:cs="Aptos"/>
              </w:rPr>
              <w:t xml:space="preserve"> fire are emanating from a source that is not</w:t>
            </w:r>
            <w:r w:rsidR="690A1105" w:rsidRPr="6C4C2A1D">
              <w:rPr>
                <w:rFonts w:ascii="Aptos" w:eastAsia="Aptos" w:hAnsi="Aptos" w:cs="Aptos"/>
              </w:rPr>
              <w:t xml:space="preserve"> </w:t>
            </w:r>
            <w:r w:rsidR="00582FF6">
              <w:rPr>
                <w:rFonts w:ascii="Aptos" w:eastAsia="Aptos" w:hAnsi="Aptos" w:cs="Aptos"/>
              </w:rPr>
              <w:t>in</w:t>
            </w:r>
            <w:r w:rsidR="690A1105" w:rsidRPr="6C4C2A1D">
              <w:rPr>
                <w:rFonts w:ascii="Aptos" w:eastAsia="Aptos" w:hAnsi="Aptos" w:cs="Aptos"/>
              </w:rPr>
              <w:t xml:space="preserve"> your </w:t>
            </w:r>
            <w:r w:rsidR="033BDFD0" w:rsidRPr="6C4C2A1D">
              <w:rPr>
                <w:rFonts w:ascii="Aptos" w:eastAsia="Aptos" w:hAnsi="Aptos" w:cs="Aptos"/>
              </w:rPr>
              <w:t>community</w:t>
            </w:r>
            <w:r w:rsidR="690A1105" w:rsidRPr="6C4C2A1D">
              <w:rPr>
                <w:rFonts w:ascii="Aptos" w:eastAsia="Aptos" w:hAnsi="Aptos" w:cs="Aptos"/>
              </w:rPr>
              <w:t xml:space="preserve"> but may still impact it, what would you do?</w:t>
            </w:r>
          </w:p>
          <w:p w14:paraId="712844AE" w14:textId="75F68755" w:rsidR="70EBBD05" w:rsidRDefault="70EBBD05" w:rsidP="70EBBD05">
            <w:pPr>
              <w:spacing w:before="240" w:after="240"/>
              <w:rPr>
                <w:rFonts w:ascii="Aptos" w:eastAsia="Aptos" w:hAnsi="Aptos" w:cs="Aptos"/>
              </w:rPr>
            </w:pPr>
          </w:p>
          <w:p w14:paraId="33817839" w14:textId="3F1403CC" w:rsidR="70EBBD05" w:rsidRDefault="70EBBD05" w:rsidP="70EBBD05">
            <w:pPr>
              <w:spacing w:before="240" w:after="240"/>
              <w:rPr>
                <w:rFonts w:ascii="Aptos" w:eastAsia="Aptos" w:hAnsi="Aptos" w:cs="Aptos"/>
              </w:rPr>
            </w:pPr>
          </w:p>
          <w:p w14:paraId="1A07697A" w14:textId="6BFB56CD" w:rsidR="70EBBD05" w:rsidRDefault="70EBBD05" w:rsidP="70EBBD05">
            <w:pPr>
              <w:spacing w:before="240" w:after="240"/>
              <w:rPr>
                <w:rFonts w:ascii="Aptos" w:eastAsia="Aptos" w:hAnsi="Aptos" w:cs="Aptos"/>
              </w:rPr>
            </w:pPr>
          </w:p>
          <w:p w14:paraId="32E95909" w14:textId="4CBFF5CC" w:rsidR="70EBBD05" w:rsidRDefault="70EBBD05" w:rsidP="70EBBD05">
            <w:pPr>
              <w:spacing w:before="240" w:after="240"/>
              <w:rPr>
                <w:rFonts w:ascii="Aptos" w:eastAsia="Aptos" w:hAnsi="Aptos" w:cs="Aptos"/>
              </w:rPr>
            </w:pPr>
          </w:p>
          <w:p w14:paraId="01178E7B" w14:textId="5ABB5B6E" w:rsidR="70EBBD05" w:rsidRDefault="70EBBD05" w:rsidP="70EBBD05">
            <w:pPr>
              <w:spacing w:before="240" w:after="240"/>
              <w:rPr>
                <w:rFonts w:ascii="Aptos" w:eastAsia="Aptos" w:hAnsi="Aptos" w:cs="Aptos"/>
              </w:rPr>
            </w:pPr>
          </w:p>
          <w:p w14:paraId="0F067414" w14:textId="77777777" w:rsidR="00C84078" w:rsidRDefault="00C84078" w:rsidP="002E78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059FCC8E" w14:textId="77777777" w:rsidR="00C84078" w:rsidRDefault="00C84078" w:rsidP="002E78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5E771A48" w14:textId="77777777" w:rsidR="00C84078" w:rsidRDefault="00C84078" w:rsidP="002E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1A382CED" w14:textId="77777777" w:rsidR="00C84078" w:rsidRPr="009A4145" w:rsidRDefault="00C84078" w:rsidP="002E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153B728" w14:textId="3935FDAB" w:rsidR="784145B4" w:rsidRDefault="784145B4" w:rsidP="784145B4"/>
    <w:p w14:paraId="59AFD56E" w14:textId="766E8BDE" w:rsidR="5C5A11E4" w:rsidRPr="005F6636" w:rsidRDefault="06477E44" w:rsidP="3A0469BD">
      <w:pPr>
        <w:pStyle w:val="Heading1"/>
        <w:jc w:val="center"/>
        <w:rPr>
          <w:b/>
          <w:bCs/>
          <w:sz w:val="32"/>
          <w:szCs w:val="32"/>
          <w:u w:val="single"/>
        </w:rPr>
      </w:pPr>
      <w:r w:rsidRPr="5AFF67E4">
        <w:rPr>
          <w:b/>
          <w:bCs/>
          <w:sz w:val="32"/>
          <w:szCs w:val="32"/>
          <w:u w:val="single"/>
        </w:rPr>
        <w:t>Want to Learn More?</w:t>
      </w:r>
    </w:p>
    <w:p w14:paraId="465A1DB0" w14:textId="28CD58FD" w:rsidR="005F6636" w:rsidRDefault="270F70CC" w:rsidP="6C4C2A1D">
      <w:pPr>
        <w:pStyle w:val="ListParagraph"/>
        <w:numPr>
          <w:ilvl w:val="0"/>
          <w:numId w:val="17"/>
        </w:numPr>
        <w:shd w:val="clear" w:color="auto" w:fill="FFFFFF" w:themeFill="background1"/>
        <w:spacing w:after="150"/>
      </w:pPr>
      <w:r w:rsidRPr="6C4C2A1D">
        <w:t>Learn about the Morongo Band of Mission Indians’ battery collection program by visiting EPA’s</w:t>
      </w:r>
      <w:r w:rsidR="022CCDB4" w:rsidRPr="6C4C2A1D">
        <w:t xml:space="preserve"> </w:t>
      </w:r>
      <w:hyperlink r:id="rId16">
        <w:r w:rsidR="022CCDB4" w:rsidRPr="6C4C2A1D">
          <w:rPr>
            <w:rStyle w:val="Hyperlink"/>
            <w:b/>
            <w:bCs/>
          </w:rPr>
          <w:t>webpage</w:t>
        </w:r>
      </w:hyperlink>
      <w:r w:rsidR="022CCDB4" w:rsidRPr="6C4C2A1D">
        <w:rPr>
          <w:b/>
          <w:bCs/>
        </w:rPr>
        <w:t xml:space="preserve"> </w:t>
      </w:r>
      <w:r w:rsidR="022CCDB4" w:rsidRPr="6C4C2A1D">
        <w:t>or</w:t>
      </w:r>
      <w:r w:rsidR="2BC72D39" w:rsidRPr="6C4C2A1D">
        <w:t xml:space="preserve"> by</w:t>
      </w:r>
      <w:r w:rsidR="022CCDB4" w:rsidRPr="6C4C2A1D">
        <w:t xml:space="preserve"> watch</w:t>
      </w:r>
      <w:r w:rsidR="41779F05" w:rsidRPr="6C4C2A1D">
        <w:t>ing</w:t>
      </w:r>
      <w:r w:rsidR="022CCDB4" w:rsidRPr="6C4C2A1D">
        <w:t xml:space="preserve"> a </w:t>
      </w:r>
      <w:hyperlink r:id="rId17">
        <w:r w:rsidR="022CCDB4" w:rsidRPr="6C4C2A1D">
          <w:rPr>
            <w:rStyle w:val="Hyperlink"/>
            <w:b/>
            <w:bCs/>
          </w:rPr>
          <w:t>presentation</w:t>
        </w:r>
      </w:hyperlink>
      <w:r w:rsidR="68C4C30C" w:rsidRPr="6C4C2A1D">
        <w:t xml:space="preserve"> given by </w:t>
      </w:r>
      <w:r w:rsidR="3EB1D1D3" w:rsidRPr="6C4C2A1D">
        <w:t xml:space="preserve">those involved in the project. </w:t>
      </w:r>
    </w:p>
    <w:p w14:paraId="305456FC" w14:textId="2DA959C7" w:rsidR="005F6636" w:rsidRDefault="022CCDB4" w:rsidP="5AFF67E4">
      <w:pPr>
        <w:pStyle w:val="ListParagraph"/>
        <w:numPr>
          <w:ilvl w:val="0"/>
          <w:numId w:val="17"/>
        </w:numPr>
        <w:shd w:val="clear" w:color="auto" w:fill="FFFFFF" w:themeFill="background1"/>
        <w:spacing w:after="150"/>
        <w:rPr>
          <w:rFonts w:ascii="Aptos" w:eastAsia="Aptos" w:hAnsi="Aptos" w:cs="Aptos"/>
        </w:rPr>
      </w:pPr>
      <w:r w:rsidRPr="5AFF67E4">
        <w:rPr>
          <w:rFonts w:eastAsiaTheme="minorEastAsia"/>
        </w:rPr>
        <w:t>Read about</w:t>
      </w:r>
      <w:r w:rsidR="2FBA4D09" w:rsidRPr="5AFF67E4">
        <w:rPr>
          <w:rFonts w:eastAsiaTheme="minorEastAsia"/>
        </w:rPr>
        <w:t xml:space="preserve"> t</w:t>
      </w:r>
      <w:r w:rsidR="79319BB8" w:rsidRPr="5AFF67E4">
        <w:rPr>
          <w:rFonts w:eastAsiaTheme="minorEastAsia"/>
        </w:rPr>
        <w:t xml:space="preserve">he </w:t>
      </w:r>
      <w:hyperlink r:id="rId18">
        <w:r w:rsidR="2FBA4D09" w:rsidRPr="5AFF67E4">
          <w:rPr>
            <w:rStyle w:val="Hyperlink"/>
            <w:b/>
            <w:bCs/>
          </w:rPr>
          <w:t>Moss Landing Vistra Battery Fire</w:t>
        </w:r>
        <w:r w:rsidR="07040035" w:rsidRPr="5AFF67E4">
          <w:rPr>
            <w:rStyle w:val="Hyperlink"/>
            <w:b/>
            <w:bCs/>
          </w:rPr>
          <w:t>s</w:t>
        </w:r>
      </w:hyperlink>
      <w:r w:rsidR="6E86504A" w:rsidRPr="5AFF67E4">
        <w:rPr>
          <w:rFonts w:ascii="Aptos" w:eastAsia="Aptos" w:hAnsi="Aptos" w:cs="Aptos"/>
          <w:color w:val="333333"/>
        </w:rPr>
        <w:t>,</w:t>
      </w:r>
      <w:r w:rsidR="134DD49F" w:rsidRPr="5AFF67E4">
        <w:rPr>
          <w:rFonts w:ascii="Aptos" w:eastAsia="Aptos" w:hAnsi="Aptos" w:cs="Aptos"/>
        </w:rPr>
        <w:t xml:space="preserve"> which was one of the world’s largest lithium-ion battery fires. </w:t>
      </w:r>
      <w:r w:rsidR="463AE119" w:rsidRPr="5AFF67E4">
        <w:rPr>
          <w:rFonts w:ascii="Aptos" w:eastAsia="Aptos" w:hAnsi="Aptos" w:cs="Aptos"/>
        </w:rPr>
        <w:t>Since the January 2025 fire in Moss Landing, EPA has been on-site providing technical assistance in the planning and preparation for battery removal. EPA is working to ensure that Vistra safely removes and disposes of batteries impacted by the fire.</w:t>
      </w:r>
      <w:r w:rsidR="2DC12FF5" w:rsidRPr="5AFF67E4">
        <w:rPr>
          <w:rFonts w:ascii="Aptos" w:eastAsia="Aptos" w:hAnsi="Aptos" w:cs="Aptos"/>
        </w:rPr>
        <w:t xml:space="preserve"> You can also learn more about EPA’s</w:t>
      </w:r>
      <w:r w:rsidR="2DC12FF5" w:rsidRPr="5AFF67E4">
        <w:rPr>
          <w:rFonts w:ascii="Aptos" w:eastAsia="Aptos" w:hAnsi="Aptos" w:cs="Aptos"/>
          <w:b/>
          <w:bCs/>
        </w:rPr>
        <w:t xml:space="preserve"> </w:t>
      </w:r>
      <w:hyperlink r:id="rId19">
        <w:r w:rsidR="2DC12FF5" w:rsidRPr="5AFF67E4">
          <w:rPr>
            <w:rStyle w:val="Hyperlink"/>
            <w:b/>
            <w:bCs/>
          </w:rPr>
          <w:t>Community Involvement</w:t>
        </w:r>
      </w:hyperlink>
      <w:r w:rsidR="2DC12FF5" w:rsidRPr="5AFF67E4">
        <w:rPr>
          <w:rFonts w:ascii="Aptos" w:eastAsia="Aptos" w:hAnsi="Aptos" w:cs="Aptos"/>
          <w:color w:val="333333"/>
        </w:rPr>
        <w:t xml:space="preserve"> </w:t>
      </w:r>
      <w:r w:rsidR="2DC12FF5" w:rsidRPr="5AFF67E4">
        <w:rPr>
          <w:rFonts w:ascii="Aptos" w:eastAsia="Aptos" w:hAnsi="Aptos" w:cs="Aptos"/>
        </w:rPr>
        <w:t xml:space="preserve">during the </w:t>
      </w:r>
      <w:r w:rsidR="1BFC73AB" w:rsidRPr="5AFF67E4">
        <w:rPr>
          <w:rFonts w:ascii="Aptos" w:eastAsia="Aptos" w:hAnsi="Aptos" w:cs="Aptos"/>
        </w:rPr>
        <w:t xml:space="preserve">Moss Landing </w:t>
      </w:r>
      <w:r w:rsidR="2DC12FF5" w:rsidRPr="5AFF67E4">
        <w:rPr>
          <w:rFonts w:ascii="Aptos" w:eastAsia="Aptos" w:hAnsi="Aptos" w:cs="Aptos"/>
        </w:rPr>
        <w:t xml:space="preserve">response. </w:t>
      </w:r>
    </w:p>
    <w:p w14:paraId="23D955F6" w14:textId="645D2A67" w:rsidR="005F6636" w:rsidRDefault="72660C8D" w:rsidP="6C4C2A1D">
      <w:pPr>
        <w:pStyle w:val="ListParagraph"/>
        <w:numPr>
          <w:ilvl w:val="0"/>
          <w:numId w:val="17"/>
        </w:numPr>
        <w:shd w:val="clear" w:color="auto" w:fill="FFFFFF" w:themeFill="background1"/>
        <w:spacing w:after="150"/>
        <w:rPr>
          <w:rFonts w:ascii="Aptos" w:eastAsia="Aptos" w:hAnsi="Aptos" w:cs="Aptos"/>
        </w:rPr>
      </w:pPr>
      <w:r w:rsidRPr="5AFF67E4">
        <w:rPr>
          <w:rFonts w:eastAsiaTheme="minorEastAsia"/>
        </w:rPr>
        <w:t xml:space="preserve">Learn about EPA’s Hazardous Material Removal during the </w:t>
      </w:r>
      <w:hyperlink r:id="rId20">
        <w:r w:rsidRPr="5AFF67E4">
          <w:rPr>
            <w:rStyle w:val="Hyperlink"/>
            <w:b/>
            <w:bCs/>
          </w:rPr>
          <w:t>2023 Maui Wildfires</w:t>
        </w:r>
      </w:hyperlink>
      <w:r w:rsidRPr="5AFF67E4">
        <w:rPr>
          <w:rFonts w:eastAsiaTheme="minorEastAsia"/>
          <w:color w:val="333333"/>
        </w:rPr>
        <w:t xml:space="preserve">, </w:t>
      </w:r>
      <w:r w:rsidRPr="5AFF67E4">
        <w:rPr>
          <w:rFonts w:eastAsiaTheme="minorEastAsia"/>
        </w:rPr>
        <w:t xml:space="preserve">which included </w:t>
      </w:r>
      <w:r w:rsidRPr="5AFF67E4">
        <w:rPr>
          <w:rFonts w:ascii="Aptos" w:eastAsia="Aptos" w:hAnsi="Aptos" w:cs="Aptos"/>
        </w:rPr>
        <w:t xml:space="preserve">30 tons of lithium-ion batteries. </w:t>
      </w:r>
    </w:p>
    <w:p w14:paraId="55CCF2D0" w14:textId="161D6DE4" w:rsidR="005F6636" w:rsidRDefault="456B79D1" w:rsidP="6C4C2A1D">
      <w:pPr>
        <w:pStyle w:val="ListParagraph"/>
        <w:numPr>
          <w:ilvl w:val="0"/>
          <w:numId w:val="17"/>
        </w:numPr>
        <w:shd w:val="clear" w:color="auto" w:fill="FFFFFF" w:themeFill="background1"/>
        <w:spacing w:after="150"/>
        <w:rPr>
          <w:rFonts w:ascii="Aptos" w:eastAsia="Aptos" w:hAnsi="Aptos" w:cs="Aptos"/>
        </w:rPr>
      </w:pPr>
      <w:r w:rsidRPr="5AFF67E4">
        <w:rPr>
          <w:rFonts w:ascii="Aptos" w:eastAsia="Aptos" w:hAnsi="Aptos" w:cs="Aptos"/>
        </w:rPr>
        <w:t>Learn about</w:t>
      </w:r>
      <w:r w:rsidRPr="5AFF67E4">
        <w:rPr>
          <w:rFonts w:ascii="Aptos" w:eastAsia="Aptos" w:hAnsi="Aptos" w:cs="Aptos"/>
          <w:color w:val="333333"/>
        </w:rPr>
        <w:t xml:space="preserve"> </w:t>
      </w:r>
      <w:hyperlink r:id="rId21">
        <w:r w:rsidRPr="5AFF67E4">
          <w:rPr>
            <w:rStyle w:val="Hyperlink"/>
            <w:b/>
            <w:bCs/>
          </w:rPr>
          <w:t>LIB recycling</w:t>
        </w:r>
      </w:hyperlink>
      <w:r w:rsidRPr="5AFF67E4">
        <w:rPr>
          <w:rFonts w:ascii="Aptos" w:eastAsia="Aptos" w:hAnsi="Aptos" w:cs="Aptos"/>
          <w:b/>
          <w:bCs/>
          <w:color w:val="333333"/>
        </w:rPr>
        <w:t xml:space="preserve"> </w:t>
      </w:r>
      <w:r w:rsidRPr="5AFF67E4">
        <w:rPr>
          <w:rFonts w:ascii="Aptos" w:eastAsia="Aptos" w:hAnsi="Aptos" w:cs="Aptos"/>
        </w:rPr>
        <w:t>from EPA.</w:t>
      </w:r>
    </w:p>
    <w:p w14:paraId="6877EBF3" w14:textId="40A8D56A" w:rsidR="005F6636" w:rsidRDefault="033DEA46" w:rsidP="6C4C2A1D">
      <w:pPr>
        <w:pStyle w:val="ListParagraph"/>
        <w:numPr>
          <w:ilvl w:val="0"/>
          <w:numId w:val="17"/>
        </w:numPr>
        <w:shd w:val="clear" w:color="auto" w:fill="FFFFFF" w:themeFill="background1"/>
        <w:spacing w:after="150"/>
        <w:rPr>
          <w:rFonts w:eastAsiaTheme="minorEastAsia"/>
          <w:b/>
          <w:bCs/>
          <w:color w:val="467886"/>
          <w:u w:val="single"/>
        </w:rPr>
      </w:pPr>
      <w:r w:rsidRPr="6C4C2A1D">
        <w:rPr>
          <w:rFonts w:ascii="Aptos" w:eastAsia="Aptos" w:hAnsi="Aptos" w:cs="Aptos"/>
        </w:rPr>
        <w:t>Learn about lithium-ion battery waste regulations in</w:t>
      </w:r>
      <w:r w:rsidRPr="6C4C2A1D">
        <w:rPr>
          <w:rFonts w:eastAsiaTheme="minorEastAsia"/>
          <w:b/>
          <w:bCs/>
          <w:color w:val="467886"/>
          <w:u w:val="single"/>
        </w:rPr>
        <w:t xml:space="preserve"> </w:t>
      </w:r>
      <w:hyperlink r:id="rId22">
        <w:r w:rsidRPr="6C4C2A1D">
          <w:rPr>
            <w:rFonts w:eastAsiaTheme="minorEastAsia"/>
            <w:b/>
            <w:bCs/>
            <w:color w:val="467886"/>
            <w:u w:val="single"/>
          </w:rPr>
          <w:t>Title 40 of the Code of Federal Regulations Part 273.</w:t>
        </w:r>
      </w:hyperlink>
      <w:r w:rsidRPr="6C4C2A1D">
        <w:rPr>
          <w:rFonts w:eastAsiaTheme="minorEastAsia"/>
          <w:b/>
          <w:bCs/>
          <w:color w:val="467886"/>
          <w:u w:val="single"/>
        </w:rPr>
        <w:t xml:space="preserve"> </w:t>
      </w:r>
    </w:p>
    <w:p w14:paraId="7043C56D" w14:textId="4F9C3985" w:rsidR="005F6636" w:rsidRDefault="40B9D81A" w:rsidP="6C4C2A1D">
      <w:pPr>
        <w:pStyle w:val="Heading1"/>
        <w:jc w:val="center"/>
        <w:rPr>
          <w:rFonts w:asciiTheme="minorHAnsi" w:eastAsiaTheme="minorEastAsia" w:hAnsiTheme="minorHAnsi" w:cstheme="minorBidi"/>
          <w:color w:val="333333"/>
          <w:sz w:val="24"/>
          <w:szCs w:val="24"/>
        </w:rPr>
      </w:pPr>
      <w:r w:rsidRPr="6C4C2A1D">
        <w:rPr>
          <w:b/>
          <w:bCs/>
          <w:sz w:val="32"/>
          <w:szCs w:val="32"/>
          <w:u w:val="single"/>
        </w:rPr>
        <w:t>Additional Resources:</w:t>
      </w:r>
    </w:p>
    <w:p w14:paraId="01427B42" w14:textId="0C162584" w:rsidR="005F6636" w:rsidRDefault="40B9D81A" w:rsidP="6C4C2A1D">
      <w:pPr>
        <w:pStyle w:val="ListParagraph"/>
        <w:numPr>
          <w:ilvl w:val="0"/>
          <w:numId w:val="17"/>
        </w:numPr>
        <w:rPr>
          <w:rFonts w:eastAsiaTheme="minorEastAsia"/>
        </w:rPr>
      </w:pPr>
      <w:r w:rsidRPr="5AFF67E4">
        <w:rPr>
          <w:rFonts w:eastAsiaTheme="minorEastAsia"/>
        </w:rPr>
        <w:t xml:space="preserve">Find additional resources </w:t>
      </w:r>
      <w:r w:rsidR="000D64CD">
        <w:rPr>
          <w:rFonts w:eastAsiaTheme="minorEastAsia"/>
        </w:rPr>
        <w:t>on</w:t>
      </w:r>
      <w:r w:rsidRPr="5AFF67E4">
        <w:rPr>
          <w:rFonts w:eastAsiaTheme="minorEastAsia"/>
        </w:rPr>
        <w:t xml:space="preserve"> the EPA Region 4 </w:t>
      </w:r>
      <w:r w:rsidR="54E0351C" w:rsidRPr="5AFF67E4">
        <w:rPr>
          <w:rFonts w:eastAsiaTheme="minorEastAsia"/>
        </w:rPr>
        <w:t>Lithium-Ion Battery</w:t>
      </w:r>
      <w:r w:rsidRPr="5AFF67E4">
        <w:rPr>
          <w:rFonts w:eastAsiaTheme="minorEastAsia"/>
        </w:rPr>
        <w:t xml:space="preserve"> Outreach </w:t>
      </w:r>
      <w:hyperlink r:id="rId23">
        <w:r w:rsidRPr="5AFF67E4">
          <w:rPr>
            <w:rStyle w:val="Hyperlink"/>
            <w:rFonts w:eastAsiaTheme="minorEastAsia"/>
            <w:b/>
            <w:bCs/>
          </w:rPr>
          <w:t>Page</w:t>
        </w:r>
        <w:r w:rsidRPr="5AFF67E4">
          <w:rPr>
            <w:rStyle w:val="Hyperlink"/>
            <w:rFonts w:eastAsiaTheme="minorEastAsia"/>
          </w:rPr>
          <w:t>,</w:t>
        </w:r>
      </w:hyperlink>
      <w:r w:rsidRPr="5AFF67E4">
        <w:rPr>
          <w:rFonts w:eastAsiaTheme="minorEastAsia"/>
        </w:rPr>
        <w:t xml:space="preserve"> including: </w:t>
      </w:r>
    </w:p>
    <w:p w14:paraId="0F6CBE34" w14:textId="3BA213CA" w:rsidR="005F6636" w:rsidRDefault="40B9D81A" w:rsidP="6C4C2A1D">
      <w:pPr>
        <w:pStyle w:val="ListParagraph"/>
        <w:numPr>
          <w:ilvl w:val="1"/>
          <w:numId w:val="17"/>
        </w:numPr>
        <w:rPr>
          <w:rFonts w:eastAsiaTheme="minorEastAsia"/>
          <w:color w:val="333333"/>
        </w:rPr>
      </w:pPr>
      <w:r w:rsidRPr="6C4C2A1D">
        <w:rPr>
          <w:rFonts w:eastAsiaTheme="minorEastAsia"/>
        </w:rPr>
        <w:t xml:space="preserve">A </w:t>
      </w:r>
      <w:hyperlink r:id="rId24">
        <w:r w:rsidRPr="6C4C2A1D">
          <w:rPr>
            <w:rStyle w:val="Hyperlink"/>
            <w:rFonts w:eastAsiaTheme="minorEastAsia"/>
            <w:b/>
            <w:bCs/>
          </w:rPr>
          <w:t>Google Drive</w:t>
        </w:r>
      </w:hyperlink>
      <w:r w:rsidRPr="6C4C2A1D">
        <w:rPr>
          <w:rFonts w:eastAsiaTheme="minorEastAsia"/>
          <w:b/>
          <w:bCs/>
          <w:color w:val="333333"/>
        </w:rPr>
        <w:t xml:space="preserve"> </w:t>
      </w:r>
      <w:r w:rsidRPr="6C4C2A1D">
        <w:rPr>
          <w:rFonts w:eastAsiaTheme="minorEastAsia"/>
          <w:color w:val="333333"/>
        </w:rPr>
        <w:t xml:space="preserve">with SOPs and information from the San Diego Fire Department </w:t>
      </w:r>
    </w:p>
    <w:p w14:paraId="1C61BBA6" w14:textId="64FECB4D" w:rsidR="005F6636" w:rsidRDefault="40B9D81A" w:rsidP="5AFF67E4">
      <w:pPr>
        <w:pStyle w:val="ListParagraph"/>
        <w:numPr>
          <w:ilvl w:val="1"/>
          <w:numId w:val="17"/>
        </w:numPr>
        <w:shd w:val="clear" w:color="auto" w:fill="FFFFFF" w:themeFill="background1"/>
        <w:spacing w:after="150"/>
        <w:rPr>
          <w:rFonts w:eastAsiaTheme="minorEastAsia"/>
        </w:rPr>
      </w:pPr>
      <w:r w:rsidRPr="5AFF67E4">
        <w:rPr>
          <w:rFonts w:eastAsiaTheme="minorEastAsia"/>
        </w:rPr>
        <w:t xml:space="preserve">A </w:t>
      </w:r>
      <w:hyperlink r:id="rId25">
        <w:r w:rsidRPr="5AFF67E4">
          <w:rPr>
            <w:rStyle w:val="Hyperlink"/>
            <w:rFonts w:eastAsiaTheme="minorEastAsia"/>
            <w:b/>
            <w:bCs/>
          </w:rPr>
          <w:t xml:space="preserve">Google </w:t>
        </w:r>
        <w:r w:rsidR="00582FF6">
          <w:rPr>
            <w:rStyle w:val="Hyperlink"/>
            <w:rFonts w:eastAsiaTheme="minorEastAsia"/>
            <w:b/>
            <w:bCs/>
          </w:rPr>
          <w:t>D</w:t>
        </w:r>
        <w:r w:rsidRPr="5AFF67E4">
          <w:rPr>
            <w:rStyle w:val="Hyperlink"/>
            <w:rFonts w:eastAsiaTheme="minorEastAsia"/>
            <w:b/>
            <w:bCs/>
          </w:rPr>
          <w:t>rive</w:t>
        </w:r>
      </w:hyperlink>
      <w:r w:rsidRPr="5AFF67E4">
        <w:rPr>
          <w:rFonts w:eastAsiaTheme="minorEastAsia"/>
          <w:color w:val="333333"/>
        </w:rPr>
        <w:t xml:space="preserve"> with SOPs and information from the New York Fire Department</w:t>
      </w:r>
      <w:r w:rsidRPr="5AFF67E4">
        <w:rPr>
          <w:rFonts w:eastAsiaTheme="minorEastAsia"/>
          <w:b/>
          <w:bCs/>
          <w:color w:val="333333"/>
        </w:rPr>
        <w:t xml:space="preserve"> </w:t>
      </w:r>
    </w:p>
    <w:p w14:paraId="5A128EA0" w14:textId="6E67AF39" w:rsidR="005F6636" w:rsidRDefault="7F085E6E" w:rsidP="5AFF67E4">
      <w:pPr>
        <w:pStyle w:val="ListParagraph"/>
        <w:numPr>
          <w:ilvl w:val="1"/>
          <w:numId w:val="17"/>
        </w:numPr>
        <w:shd w:val="clear" w:color="auto" w:fill="FFFFFF" w:themeFill="background1"/>
        <w:spacing w:after="150"/>
        <w:rPr>
          <w:rFonts w:eastAsiaTheme="minorEastAsia"/>
        </w:rPr>
      </w:pPr>
      <w:r w:rsidRPr="5AFF67E4">
        <w:rPr>
          <w:rFonts w:eastAsiaTheme="minorEastAsia"/>
        </w:rPr>
        <w:lastRenderedPageBreak/>
        <w:t xml:space="preserve">EPA </w:t>
      </w:r>
      <w:hyperlink r:id="rId26">
        <w:r w:rsidR="40B9D81A" w:rsidRPr="5AFF67E4">
          <w:rPr>
            <w:rStyle w:val="Hyperlink"/>
            <w:rFonts w:eastAsiaTheme="minorEastAsia"/>
            <w:b/>
            <w:bCs/>
          </w:rPr>
          <w:t>Battery Collection Best Practices Toolkit</w:t>
        </w:r>
      </w:hyperlink>
    </w:p>
    <w:p w14:paraId="0EE0D803" w14:textId="55B1FCF7" w:rsidR="005F6636" w:rsidRDefault="75AC1644" w:rsidP="5AFF67E4">
      <w:pPr>
        <w:pStyle w:val="ListParagraph"/>
        <w:numPr>
          <w:ilvl w:val="0"/>
          <w:numId w:val="17"/>
        </w:numPr>
        <w:shd w:val="clear" w:color="auto" w:fill="FFFFFF" w:themeFill="background1"/>
        <w:spacing w:after="150"/>
        <w:rPr>
          <w:rFonts w:eastAsiaTheme="minorEastAsia"/>
        </w:rPr>
      </w:pPr>
      <w:r w:rsidRPr="5AFF67E4">
        <w:rPr>
          <w:rFonts w:eastAsiaTheme="minorEastAsia"/>
        </w:rPr>
        <w:t xml:space="preserve">EPA </w:t>
      </w:r>
      <w:r w:rsidR="0CCA281A" w:rsidRPr="5AFF67E4">
        <w:rPr>
          <w:rFonts w:eastAsiaTheme="minorEastAsia"/>
        </w:rPr>
        <w:t xml:space="preserve">and others </w:t>
      </w:r>
      <w:r w:rsidRPr="5AFF67E4">
        <w:rPr>
          <w:rFonts w:eastAsiaTheme="minorEastAsia"/>
        </w:rPr>
        <w:t>occasionally offer in-person trainings on emergency response</w:t>
      </w:r>
      <w:r w:rsidR="37FEFB94" w:rsidRPr="5AFF67E4">
        <w:rPr>
          <w:rFonts w:eastAsiaTheme="minorEastAsia"/>
        </w:rPr>
        <w:t>, some of which may be LIB related</w:t>
      </w:r>
      <w:r w:rsidRPr="5AFF67E4">
        <w:rPr>
          <w:rFonts w:eastAsiaTheme="minorEastAsia"/>
        </w:rPr>
        <w:t xml:space="preserve">. Check the following sites for updates: </w:t>
      </w:r>
    </w:p>
    <w:p w14:paraId="324012C6" w14:textId="2C12A7EF" w:rsidR="005F6636" w:rsidRDefault="4811C837" w:rsidP="6C4C2A1D">
      <w:pPr>
        <w:pStyle w:val="ListParagraph"/>
        <w:numPr>
          <w:ilvl w:val="1"/>
          <w:numId w:val="17"/>
        </w:numPr>
        <w:shd w:val="clear" w:color="auto" w:fill="FFFFFF" w:themeFill="background1"/>
        <w:spacing w:after="150"/>
        <w:rPr>
          <w:rFonts w:eastAsiaTheme="minorEastAsia"/>
          <w:b/>
          <w:bCs/>
        </w:rPr>
      </w:pPr>
      <w:hyperlink r:id="rId27">
        <w:r w:rsidRPr="6C4C2A1D">
          <w:rPr>
            <w:rStyle w:val="Hyperlink"/>
            <w:b/>
            <w:bCs/>
          </w:rPr>
          <w:t>Trainex.org</w:t>
        </w:r>
      </w:hyperlink>
    </w:p>
    <w:p w14:paraId="4C9A9573" w14:textId="4854CDA9" w:rsidR="005F6636" w:rsidRDefault="038E8A38" w:rsidP="6C4C2A1D">
      <w:pPr>
        <w:pStyle w:val="ListParagraph"/>
        <w:numPr>
          <w:ilvl w:val="1"/>
          <w:numId w:val="17"/>
        </w:numPr>
        <w:shd w:val="clear" w:color="auto" w:fill="FFFFFF" w:themeFill="background1"/>
        <w:spacing w:after="150"/>
        <w:rPr>
          <w:rFonts w:eastAsiaTheme="minorEastAsia"/>
          <w:b/>
          <w:bCs/>
        </w:rPr>
      </w:pPr>
      <w:hyperlink r:id="rId28">
        <w:r w:rsidRPr="6C4C2A1D">
          <w:rPr>
            <w:rStyle w:val="Hyperlink"/>
            <w:b/>
            <w:bCs/>
          </w:rPr>
          <w:t>The US National Response Team - Events</w:t>
        </w:r>
      </w:hyperlink>
    </w:p>
    <w:p w14:paraId="789A3E84" w14:textId="0E1B9037" w:rsidR="005F6636" w:rsidRDefault="5797E86D" w:rsidP="6C4C2A1D">
      <w:pPr>
        <w:pStyle w:val="ListParagraph"/>
        <w:numPr>
          <w:ilvl w:val="0"/>
          <w:numId w:val="17"/>
        </w:numPr>
        <w:shd w:val="clear" w:color="auto" w:fill="FFFFFF" w:themeFill="background1"/>
        <w:spacing w:after="150"/>
        <w:rPr>
          <w:rFonts w:eastAsiaTheme="minorEastAsia"/>
          <w:color w:val="333333"/>
        </w:rPr>
      </w:pPr>
      <w:r w:rsidRPr="6C4C2A1D">
        <w:rPr>
          <w:rFonts w:eastAsiaTheme="minorEastAsia"/>
        </w:rPr>
        <w:t>For safe LIB disposal</w:t>
      </w:r>
      <w:r w:rsidR="3BF32372" w:rsidRPr="6C4C2A1D">
        <w:rPr>
          <w:rFonts w:eastAsiaTheme="minorEastAsia"/>
        </w:rPr>
        <w:t xml:space="preserve"> for intact batteries</w:t>
      </w:r>
      <w:r w:rsidRPr="6C4C2A1D">
        <w:rPr>
          <w:rFonts w:eastAsiaTheme="minorEastAsia"/>
        </w:rPr>
        <w:t>, see drop-off locations near you on The Battery Network’s</w:t>
      </w:r>
      <w:r w:rsidRPr="6C4C2A1D">
        <w:rPr>
          <w:rFonts w:eastAsiaTheme="minorEastAsia"/>
          <w:color w:val="333333"/>
        </w:rPr>
        <w:t xml:space="preserve"> </w:t>
      </w:r>
      <w:hyperlink r:id="rId29">
        <w:r w:rsidRPr="6C4C2A1D">
          <w:rPr>
            <w:rStyle w:val="Hyperlink"/>
            <w:b/>
            <w:bCs/>
          </w:rPr>
          <w:t>website</w:t>
        </w:r>
        <w:r w:rsidRPr="6C4C2A1D">
          <w:rPr>
            <w:rStyle w:val="Hyperlink"/>
          </w:rPr>
          <w:t>.</w:t>
        </w:r>
      </w:hyperlink>
      <w:r w:rsidRPr="6C4C2A1D">
        <w:rPr>
          <w:rFonts w:eastAsiaTheme="minorEastAsia"/>
          <w:color w:val="333333"/>
        </w:rPr>
        <w:t xml:space="preserve"> </w:t>
      </w:r>
      <w:r w:rsidR="005F6636">
        <w:tab/>
      </w:r>
    </w:p>
    <w:p w14:paraId="2DE63F3A" w14:textId="404C2A16" w:rsidR="005F6636" w:rsidRDefault="19544546" w:rsidP="6C4C2A1D">
      <w:pPr>
        <w:pStyle w:val="ListParagraph"/>
        <w:numPr>
          <w:ilvl w:val="1"/>
          <w:numId w:val="17"/>
        </w:numPr>
        <w:shd w:val="clear" w:color="auto" w:fill="FFFFFF" w:themeFill="background1"/>
        <w:spacing w:after="150"/>
        <w:rPr>
          <w:rFonts w:eastAsiaTheme="minorEastAsia"/>
        </w:rPr>
      </w:pPr>
      <w:r w:rsidRPr="6C4C2A1D">
        <w:rPr>
          <w:rFonts w:eastAsiaTheme="minorEastAsia"/>
        </w:rPr>
        <w:t>Did you know that many hardware and electronic stores offer safe LIB battery disposal? Ask your local businesses.</w:t>
      </w:r>
    </w:p>
    <w:p w14:paraId="59FFEA4F" w14:textId="28C23915" w:rsidR="005F6636" w:rsidRDefault="5B9CFF7E" w:rsidP="5AFF67E4">
      <w:pPr>
        <w:pStyle w:val="ListParagraph"/>
        <w:numPr>
          <w:ilvl w:val="0"/>
          <w:numId w:val="17"/>
        </w:numPr>
        <w:shd w:val="clear" w:color="auto" w:fill="FFFFFF" w:themeFill="background1"/>
        <w:spacing w:after="150"/>
        <w:rPr>
          <w:rFonts w:eastAsiaTheme="minorEastAsia"/>
          <w:color w:val="333333"/>
        </w:rPr>
      </w:pPr>
      <w:r w:rsidRPr="5AFF67E4">
        <w:rPr>
          <w:rFonts w:eastAsiaTheme="minorEastAsia"/>
        </w:rPr>
        <w:t>Reach out to</w:t>
      </w:r>
      <w:r w:rsidRPr="5AFF67E4">
        <w:rPr>
          <w:rFonts w:eastAsiaTheme="minorEastAsia"/>
          <w:color w:val="333333"/>
        </w:rPr>
        <w:t xml:space="preserve"> </w:t>
      </w:r>
      <w:hyperlink r:id="rId30">
        <w:r w:rsidRPr="5AFF67E4">
          <w:rPr>
            <w:rStyle w:val="Hyperlink"/>
            <w:b/>
            <w:bCs/>
          </w:rPr>
          <w:t>Tribal-Emergency-Preparedness@epa.gov</w:t>
        </w:r>
      </w:hyperlink>
      <w:r w:rsidRPr="5AFF67E4">
        <w:rPr>
          <w:rFonts w:eastAsiaTheme="minorEastAsia"/>
          <w:b/>
          <w:bCs/>
          <w:color w:val="333333"/>
        </w:rPr>
        <w:t xml:space="preserve"> </w:t>
      </w:r>
      <w:r w:rsidRPr="5AFF67E4">
        <w:rPr>
          <w:rFonts w:eastAsiaTheme="minorEastAsia"/>
        </w:rPr>
        <w:t>if you have questions o</w:t>
      </w:r>
      <w:r w:rsidR="11A9AC10" w:rsidRPr="5AFF67E4">
        <w:rPr>
          <w:rFonts w:eastAsiaTheme="minorEastAsia"/>
        </w:rPr>
        <w:t xml:space="preserve">r would like to discuss your guide further. </w:t>
      </w:r>
      <w:r w:rsidR="7D1B8297" w:rsidRPr="5AFF67E4">
        <w:rPr>
          <w:rFonts w:eastAsiaTheme="minorEastAsia"/>
        </w:rPr>
        <w:t>We would love to hear about your progress after th</w:t>
      </w:r>
      <w:r w:rsidR="035A16F3" w:rsidRPr="5AFF67E4">
        <w:rPr>
          <w:rFonts w:eastAsiaTheme="minorEastAsia"/>
        </w:rPr>
        <w:t>e</w:t>
      </w:r>
      <w:r w:rsidR="7D1B8297" w:rsidRPr="5AFF67E4">
        <w:rPr>
          <w:rFonts w:eastAsiaTheme="minorEastAsia"/>
        </w:rPr>
        <w:t xml:space="preserve"> webinar. </w:t>
      </w:r>
    </w:p>
    <w:sectPr w:rsidR="005F6636">
      <w:headerReference w:type="default" r:id="rId31"/>
      <w:footerReference w:type="default" r:id="rId3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8B941" w14:textId="77777777" w:rsidR="00F07F1E" w:rsidRDefault="00F07F1E">
      <w:pPr>
        <w:spacing w:after="0" w:line="240" w:lineRule="auto"/>
      </w:pPr>
      <w:r>
        <w:separator/>
      </w:r>
    </w:p>
  </w:endnote>
  <w:endnote w:type="continuationSeparator" w:id="0">
    <w:p w14:paraId="7B902132" w14:textId="77777777" w:rsidR="00F07F1E" w:rsidRDefault="00F07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286997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FD9669" w14:textId="0CE4899B" w:rsidR="005F6636" w:rsidRDefault="005F663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520AD0" w14:textId="2EABB2F8" w:rsidR="005F6636" w:rsidRDefault="005F6636" w:rsidP="005F663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65080" w14:textId="77777777" w:rsidR="00F07F1E" w:rsidRDefault="00F07F1E">
      <w:pPr>
        <w:spacing w:after="0" w:line="240" w:lineRule="auto"/>
      </w:pPr>
      <w:r>
        <w:separator/>
      </w:r>
    </w:p>
  </w:footnote>
  <w:footnote w:type="continuationSeparator" w:id="0">
    <w:p w14:paraId="21C47DA1" w14:textId="77777777" w:rsidR="00F07F1E" w:rsidRDefault="00F07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84145B4" w14:paraId="50CF7FF3" w14:textId="77777777" w:rsidTr="784145B4">
      <w:trPr>
        <w:trHeight w:val="300"/>
      </w:trPr>
      <w:tc>
        <w:tcPr>
          <w:tcW w:w="3120" w:type="dxa"/>
        </w:tcPr>
        <w:p w14:paraId="70F50EB5" w14:textId="7C4E9747" w:rsidR="784145B4" w:rsidRDefault="784145B4" w:rsidP="784145B4">
          <w:pPr>
            <w:pStyle w:val="Header"/>
            <w:ind w:left="-115"/>
          </w:pPr>
        </w:p>
      </w:tc>
      <w:tc>
        <w:tcPr>
          <w:tcW w:w="3120" w:type="dxa"/>
        </w:tcPr>
        <w:p w14:paraId="5E753CF0" w14:textId="63E74D9E" w:rsidR="784145B4" w:rsidRDefault="784145B4" w:rsidP="784145B4">
          <w:pPr>
            <w:pStyle w:val="Header"/>
            <w:jc w:val="center"/>
          </w:pPr>
        </w:p>
      </w:tc>
      <w:tc>
        <w:tcPr>
          <w:tcW w:w="3120" w:type="dxa"/>
        </w:tcPr>
        <w:p w14:paraId="4CCC79BD" w14:textId="5ED21CC6" w:rsidR="784145B4" w:rsidRDefault="784145B4" w:rsidP="784145B4">
          <w:pPr>
            <w:pStyle w:val="Header"/>
            <w:ind w:right="-115"/>
            <w:jc w:val="right"/>
          </w:pPr>
        </w:p>
      </w:tc>
    </w:tr>
  </w:tbl>
  <w:p w14:paraId="6AA36663" w14:textId="2412976E" w:rsidR="784145B4" w:rsidRDefault="784145B4" w:rsidP="784145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1C7"/>
    <w:multiLevelType w:val="multilevel"/>
    <w:tmpl w:val="7FFEC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163EE"/>
    <w:multiLevelType w:val="hybridMultilevel"/>
    <w:tmpl w:val="C396C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19C1"/>
    <w:multiLevelType w:val="hybridMultilevel"/>
    <w:tmpl w:val="7F7AFCEE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1FCA0753"/>
    <w:multiLevelType w:val="hybridMultilevel"/>
    <w:tmpl w:val="897619BC"/>
    <w:lvl w:ilvl="0" w:tplc="91A01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3C6D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9AB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CE4B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C859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9445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D291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B617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7073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C5417"/>
    <w:multiLevelType w:val="hybridMultilevel"/>
    <w:tmpl w:val="4942C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1E0FA"/>
    <w:multiLevelType w:val="hybridMultilevel"/>
    <w:tmpl w:val="2056DDCA"/>
    <w:lvl w:ilvl="0" w:tplc="20EA0E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7002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C0C4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369E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EE6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683E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16CF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7411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38BC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A30A7"/>
    <w:multiLevelType w:val="hybridMultilevel"/>
    <w:tmpl w:val="5ED0A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77E47"/>
    <w:multiLevelType w:val="hybridMultilevel"/>
    <w:tmpl w:val="7A6260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4E094F"/>
    <w:multiLevelType w:val="hybridMultilevel"/>
    <w:tmpl w:val="875EA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E73FF"/>
    <w:multiLevelType w:val="hybridMultilevel"/>
    <w:tmpl w:val="EA88139A"/>
    <w:lvl w:ilvl="0" w:tplc="43D4965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C71EA1"/>
    <w:multiLevelType w:val="hybridMultilevel"/>
    <w:tmpl w:val="86CEF91A"/>
    <w:lvl w:ilvl="0" w:tplc="EBF82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56FF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489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CC2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DE5F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082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9A2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9EF1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1AD0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7F7C71"/>
    <w:multiLevelType w:val="hybridMultilevel"/>
    <w:tmpl w:val="2C74DBBC"/>
    <w:lvl w:ilvl="0" w:tplc="7548AC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ECAD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0EA5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BA7B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CB8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D289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3C68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CC58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906E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DF778F"/>
    <w:multiLevelType w:val="hybridMultilevel"/>
    <w:tmpl w:val="EA8813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544F9E"/>
    <w:multiLevelType w:val="hybridMultilevel"/>
    <w:tmpl w:val="56927FCE"/>
    <w:lvl w:ilvl="0" w:tplc="9F981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DA44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72CF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E2A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DC96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1A4F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1660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6AB7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7CC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C63F1B"/>
    <w:multiLevelType w:val="hybridMultilevel"/>
    <w:tmpl w:val="30B039A2"/>
    <w:lvl w:ilvl="0" w:tplc="5282C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20CE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34C0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F6B0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DEFF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6407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562A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0ED0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5E95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EF3FD3"/>
    <w:multiLevelType w:val="hybridMultilevel"/>
    <w:tmpl w:val="803C1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81A26D"/>
    <w:multiLevelType w:val="hybridMultilevel"/>
    <w:tmpl w:val="4F68DFEE"/>
    <w:lvl w:ilvl="0" w:tplc="52E6D4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7C93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3017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E43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F2BD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86A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BC60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E899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2E8A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8840411">
    <w:abstractNumId w:val="3"/>
  </w:num>
  <w:num w:numId="2" w16cid:durableId="1183780300">
    <w:abstractNumId w:val="10"/>
  </w:num>
  <w:num w:numId="3" w16cid:durableId="1486313771">
    <w:abstractNumId w:val="13"/>
  </w:num>
  <w:num w:numId="4" w16cid:durableId="924728944">
    <w:abstractNumId w:val="5"/>
  </w:num>
  <w:num w:numId="5" w16cid:durableId="1213268896">
    <w:abstractNumId w:val="11"/>
  </w:num>
  <w:num w:numId="6" w16cid:durableId="1852912541">
    <w:abstractNumId w:val="14"/>
  </w:num>
  <w:num w:numId="7" w16cid:durableId="1384914104">
    <w:abstractNumId w:val="16"/>
  </w:num>
  <w:num w:numId="8" w16cid:durableId="1474983608">
    <w:abstractNumId w:val="1"/>
  </w:num>
  <w:num w:numId="9" w16cid:durableId="754207640">
    <w:abstractNumId w:val="7"/>
  </w:num>
  <w:num w:numId="10" w16cid:durableId="146944424">
    <w:abstractNumId w:val="4"/>
  </w:num>
  <w:num w:numId="11" w16cid:durableId="2040814082">
    <w:abstractNumId w:val="8"/>
  </w:num>
  <w:num w:numId="12" w16cid:durableId="468862707">
    <w:abstractNumId w:val="0"/>
  </w:num>
  <w:num w:numId="13" w16cid:durableId="1764378118">
    <w:abstractNumId w:val="2"/>
  </w:num>
  <w:num w:numId="14" w16cid:durableId="1359044565">
    <w:abstractNumId w:val="6"/>
  </w:num>
  <w:num w:numId="15" w16cid:durableId="252202279">
    <w:abstractNumId w:val="9"/>
  </w:num>
  <w:num w:numId="16" w16cid:durableId="1811559999">
    <w:abstractNumId w:val="12"/>
  </w:num>
  <w:num w:numId="17" w16cid:durableId="10518536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C7E"/>
    <w:rsid w:val="000D64CD"/>
    <w:rsid w:val="001D3BE4"/>
    <w:rsid w:val="00230149"/>
    <w:rsid w:val="003836BC"/>
    <w:rsid w:val="003F1CA2"/>
    <w:rsid w:val="003F4F65"/>
    <w:rsid w:val="00420524"/>
    <w:rsid w:val="00582FF6"/>
    <w:rsid w:val="005F6636"/>
    <w:rsid w:val="0062399D"/>
    <w:rsid w:val="00896656"/>
    <w:rsid w:val="00AD250A"/>
    <w:rsid w:val="00C5B9B1"/>
    <w:rsid w:val="00C84078"/>
    <w:rsid w:val="00CB3FD9"/>
    <w:rsid w:val="00D5A202"/>
    <w:rsid w:val="00DBDC32"/>
    <w:rsid w:val="00EE3C7E"/>
    <w:rsid w:val="00F07F1E"/>
    <w:rsid w:val="00F47DAE"/>
    <w:rsid w:val="01F3228F"/>
    <w:rsid w:val="02096363"/>
    <w:rsid w:val="0211D081"/>
    <w:rsid w:val="0229EA36"/>
    <w:rsid w:val="022CCDB4"/>
    <w:rsid w:val="022F6E05"/>
    <w:rsid w:val="033BDFD0"/>
    <w:rsid w:val="033DEA46"/>
    <w:rsid w:val="0349439E"/>
    <w:rsid w:val="0350292D"/>
    <w:rsid w:val="035A16F3"/>
    <w:rsid w:val="03741E25"/>
    <w:rsid w:val="038E8A38"/>
    <w:rsid w:val="03959068"/>
    <w:rsid w:val="03981FA4"/>
    <w:rsid w:val="041E2461"/>
    <w:rsid w:val="04615917"/>
    <w:rsid w:val="04732CF6"/>
    <w:rsid w:val="049A0C89"/>
    <w:rsid w:val="0507E14E"/>
    <w:rsid w:val="0516FD24"/>
    <w:rsid w:val="0618C766"/>
    <w:rsid w:val="06477E44"/>
    <w:rsid w:val="068791FE"/>
    <w:rsid w:val="06C4A5C0"/>
    <w:rsid w:val="06CF1F75"/>
    <w:rsid w:val="07040035"/>
    <w:rsid w:val="0716A27A"/>
    <w:rsid w:val="079D8B86"/>
    <w:rsid w:val="0817254B"/>
    <w:rsid w:val="0845720B"/>
    <w:rsid w:val="08499966"/>
    <w:rsid w:val="085B087B"/>
    <w:rsid w:val="08756F31"/>
    <w:rsid w:val="08C40824"/>
    <w:rsid w:val="08E050B5"/>
    <w:rsid w:val="0A049335"/>
    <w:rsid w:val="0B571488"/>
    <w:rsid w:val="0B604D7B"/>
    <w:rsid w:val="0B9F57E5"/>
    <w:rsid w:val="0BF923B1"/>
    <w:rsid w:val="0C0CA6C0"/>
    <w:rsid w:val="0C7A6C96"/>
    <w:rsid w:val="0CCA281A"/>
    <w:rsid w:val="0CEB1410"/>
    <w:rsid w:val="0CF692CE"/>
    <w:rsid w:val="0F2816AA"/>
    <w:rsid w:val="0F2B0697"/>
    <w:rsid w:val="0F95C995"/>
    <w:rsid w:val="0FA972A5"/>
    <w:rsid w:val="103737B5"/>
    <w:rsid w:val="1064B336"/>
    <w:rsid w:val="1065D4A1"/>
    <w:rsid w:val="1073503C"/>
    <w:rsid w:val="109B8EEF"/>
    <w:rsid w:val="1126B470"/>
    <w:rsid w:val="11A502D4"/>
    <w:rsid w:val="11A9AC10"/>
    <w:rsid w:val="1203C134"/>
    <w:rsid w:val="12124C14"/>
    <w:rsid w:val="12425EF8"/>
    <w:rsid w:val="12A68458"/>
    <w:rsid w:val="134DD49F"/>
    <w:rsid w:val="13C7E4A4"/>
    <w:rsid w:val="13EFDED6"/>
    <w:rsid w:val="1444419A"/>
    <w:rsid w:val="146CBEEF"/>
    <w:rsid w:val="149BB008"/>
    <w:rsid w:val="14A91F8E"/>
    <w:rsid w:val="14C66471"/>
    <w:rsid w:val="15211A98"/>
    <w:rsid w:val="155AD5B3"/>
    <w:rsid w:val="15711434"/>
    <w:rsid w:val="17E469C2"/>
    <w:rsid w:val="188E5465"/>
    <w:rsid w:val="19122BEB"/>
    <w:rsid w:val="19544546"/>
    <w:rsid w:val="1AAD99CE"/>
    <w:rsid w:val="1BAC9E0F"/>
    <w:rsid w:val="1BC82126"/>
    <w:rsid w:val="1BFC73AB"/>
    <w:rsid w:val="1C42FFA9"/>
    <w:rsid w:val="1D1FEC9E"/>
    <w:rsid w:val="1D354500"/>
    <w:rsid w:val="1D58F5D8"/>
    <w:rsid w:val="1F3E2C71"/>
    <w:rsid w:val="209C74C1"/>
    <w:rsid w:val="20FD602C"/>
    <w:rsid w:val="21D66C73"/>
    <w:rsid w:val="22C5F671"/>
    <w:rsid w:val="230969D0"/>
    <w:rsid w:val="235F4295"/>
    <w:rsid w:val="23A6D69A"/>
    <w:rsid w:val="249DA2DB"/>
    <w:rsid w:val="25139EC9"/>
    <w:rsid w:val="264A558F"/>
    <w:rsid w:val="269E0D6C"/>
    <w:rsid w:val="270F70CC"/>
    <w:rsid w:val="27273AF5"/>
    <w:rsid w:val="27BE1A0B"/>
    <w:rsid w:val="280A0A9B"/>
    <w:rsid w:val="286C9427"/>
    <w:rsid w:val="28B0AF2C"/>
    <w:rsid w:val="28C6187F"/>
    <w:rsid w:val="2909E92A"/>
    <w:rsid w:val="291B9063"/>
    <w:rsid w:val="2A569089"/>
    <w:rsid w:val="2A6E7ECE"/>
    <w:rsid w:val="2BA1867E"/>
    <w:rsid w:val="2BC72D39"/>
    <w:rsid w:val="2BC9DE89"/>
    <w:rsid w:val="2DC12FF5"/>
    <w:rsid w:val="2DE5EFFA"/>
    <w:rsid w:val="2EDCE54C"/>
    <w:rsid w:val="2EE9C9C0"/>
    <w:rsid w:val="2F5857DD"/>
    <w:rsid w:val="2FBA4D09"/>
    <w:rsid w:val="2FC14483"/>
    <w:rsid w:val="2FF9C03B"/>
    <w:rsid w:val="308D043B"/>
    <w:rsid w:val="30BC1DB9"/>
    <w:rsid w:val="30E45CFC"/>
    <w:rsid w:val="32E03505"/>
    <w:rsid w:val="32F5D10C"/>
    <w:rsid w:val="3311866E"/>
    <w:rsid w:val="3419AD90"/>
    <w:rsid w:val="342C0F04"/>
    <w:rsid w:val="342DCA3E"/>
    <w:rsid w:val="343A284B"/>
    <w:rsid w:val="34659BD0"/>
    <w:rsid w:val="34DF85B1"/>
    <w:rsid w:val="35AD593B"/>
    <w:rsid w:val="35BD4A42"/>
    <w:rsid w:val="36D29504"/>
    <w:rsid w:val="37159EA6"/>
    <w:rsid w:val="376C6A3F"/>
    <w:rsid w:val="37C218EA"/>
    <w:rsid w:val="37CEB845"/>
    <w:rsid w:val="37FEFB94"/>
    <w:rsid w:val="384862E3"/>
    <w:rsid w:val="386BE304"/>
    <w:rsid w:val="3981B49A"/>
    <w:rsid w:val="39D3F990"/>
    <w:rsid w:val="39D95DCE"/>
    <w:rsid w:val="3A0469BD"/>
    <w:rsid w:val="3A73C01F"/>
    <w:rsid w:val="3AEB6117"/>
    <w:rsid w:val="3B19A0C1"/>
    <w:rsid w:val="3BA72F5B"/>
    <w:rsid w:val="3BF32372"/>
    <w:rsid w:val="3C15E50F"/>
    <w:rsid w:val="3C62BCD4"/>
    <w:rsid w:val="3D364CFB"/>
    <w:rsid w:val="3D9BF676"/>
    <w:rsid w:val="3E6396B6"/>
    <w:rsid w:val="3EB1D1D3"/>
    <w:rsid w:val="3F972B33"/>
    <w:rsid w:val="3FA3F8E5"/>
    <w:rsid w:val="3FFA631D"/>
    <w:rsid w:val="4062EC13"/>
    <w:rsid w:val="408E1B94"/>
    <w:rsid w:val="40B9D81A"/>
    <w:rsid w:val="41779F05"/>
    <w:rsid w:val="419A5796"/>
    <w:rsid w:val="41F2045A"/>
    <w:rsid w:val="426E86FF"/>
    <w:rsid w:val="4276E3DA"/>
    <w:rsid w:val="428259F3"/>
    <w:rsid w:val="42C77BF4"/>
    <w:rsid w:val="43AA63F5"/>
    <w:rsid w:val="43C20797"/>
    <w:rsid w:val="43E74865"/>
    <w:rsid w:val="43EC4079"/>
    <w:rsid w:val="4430F7C4"/>
    <w:rsid w:val="44EF7BA5"/>
    <w:rsid w:val="456B79D1"/>
    <w:rsid w:val="45B64BE4"/>
    <w:rsid w:val="462F3805"/>
    <w:rsid w:val="46353294"/>
    <w:rsid w:val="463AE119"/>
    <w:rsid w:val="46962E6F"/>
    <w:rsid w:val="46DCD331"/>
    <w:rsid w:val="47CC2C9D"/>
    <w:rsid w:val="47D3C784"/>
    <w:rsid w:val="47FC0D3A"/>
    <w:rsid w:val="4811C837"/>
    <w:rsid w:val="48765DE3"/>
    <w:rsid w:val="48B52FD0"/>
    <w:rsid w:val="497DCDEB"/>
    <w:rsid w:val="49F2425A"/>
    <w:rsid w:val="4A19E1C7"/>
    <w:rsid w:val="4B731C54"/>
    <w:rsid w:val="4CAF138D"/>
    <w:rsid w:val="4EA944BF"/>
    <w:rsid w:val="4EAE0DA1"/>
    <w:rsid w:val="4EDFDB62"/>
    <w:rsid w:val="5097836D"/>
    <w:rsid w:val="50EDA844"/>
    <w:rsid w:val="51EE24C1"/>
    <w:rsid w:val="5228612B"/>
    <w:rsid w:val="52A16315"/>
    <w:rsid w:val="53A3A95F"/>
    <w:rsid w:val="53D97914"/>
    <w:rsid w:val="54E0351C"/>
    <w:rsid w:val="553B9576"/>
    <w:rsid w:val="5550A1BB"/>
    <w:rsid w:val="561FD69A"/>
    <w:rsid w:val="5797E86D"/>
    <w:rsid w:val="57C476A3"/>
    <w:rsid w:val="5812A2AE"/>
    <w:rsid w:val="592E1F74"/>
    <w:rsid w:val="59B0BCD1"/>
    <w:rsid w:val="5A1AEF0E"/>
    <w:rsid w:val="5A9BDE6C"/>
    <w:rsid w:val="5AFF67E4"/>
    <w:rsid w:val="5B38076B"/>
    <w:rsid w:val="5B9CFF7E"/>
    <w:rsid w:val="5BDC5368"/>
    <w:rsid w:val="5C2FCA09"/>
    <w:rsid w:val="5C5A11E4"/>
    <w:rsid w:val="5CE15133"/>
    <w:rsid w:val="5DB8EC54"/>
    <w:rsid w:val="5E0B6009"/>
    <w:rsid w:val="5E0EBD39"/>
    <w:rsid w:val="5E1A1B24"/>
    <w:rsid w:val="5F195589"/>
    <w:rsid w:val="5F233E80"/>
    <w:rsid w:val="5F518B0E"/>
    <w:rsid w:val="601250EA"/>
    <w:rsid w:val="60593666"/>
    <w:rsid w:val="605FFB6F"/>
    <w:rsid w:val="60D1B29C"/>
    <w:rsid w:val="60EBB40B"/>
    <w:rsid w:val="612E430D"/>
    <w:rsid w:val="613F1255"/>
    <w:rsid w:val="61504DED"/>
    <w:rsid w:val="61BCA05D"/>
    <w:rsid w:val="61F41F08"/>
    <w:rsid w:val="63037930"/>
    <w:rsid w:val="63B0E862"/>
    <w:rsid w:val="63E19024"/>
    <w:rsid w:val="64C697FD"/>
    <w:rsid w:val="65805696"/>
    <w:rsid w:val="65E2303F"/>
    <w:rsid w:val="66BAEA3D"/>
    <w:rsid w:val="66DAAAB5"/>
    <w:rsid w:val="67264132"/>
    <w:rsid w:val="676C729A"/>
    <w:rsid w:val="683BC3EF"/>
    <w:rsid w:val="6848CC72"/>
    <w:rsid w:val="68858141"/>
    <w:rsid w:val="68A3EB26"/>
    <w:rsid w:val="68C4C30C"/>
    <w:rsid w:val="68F0BBB7"/>
    <w:rsid w:val="690A1105"/>
    <w:rsid w:val="693141C1"/>
    <w:rsid w:val="6A076C69"/>
    <w:rsid w:val="6A31B434"/>
    <w:rsid w:val="6ABEA858"/>
    <w:rsid w:val="6BF0EAA4"/>
    <w:rsid w:val="6C17A4D7"/>
    <w:rsid w:val="6C2A4313"/>
    <w:rsid w:val="6C4C2A1D"/>
    <w:rsid w:val="6C989825"/>
    <w:rsid w:val="6CE6A8DF"/>
    <w:rsid w:val="6CFB6439"/>
    <w:rsid w:val="6D9D83E1"/>
    <w:rsid w:val="6E86504A"/>
    <w:rsid w:val="6EBDC0B6"/>
    <w:rsid w:val="70EBBD05"/>
    <w:rsid w:val="713AB7CB"/>
    <w:rsid w:val="72660C8D"/>
    <w:rsid w:val="72723A99"/>
    <w:rsid w:val="72DD776C"/>
    <w:rsid w:val="72E7A2F4"/>
    <w:rsid w:val="73598B1A"/>
    <w:rsid w:val="7389F57D"/>
    <w:rsid w:val="74658142"/>
    <w:rsid w:val="749054DC"/>
    <w:rsid w:val="74B0158E"/>
    <w:rsid w:val="74CF1D68"/>
    <w:rsid w:val="75AC1644"/>
    <w:rsid w:val="768B9A49"/>
    <w:rsid w:val="769D4386"/>
    <w:rsid w:val="772F793E"/>
    <w:rsid w:val="777E0510"/>
    <w:rsid w:val="780FE3BE"/>
    <w:rsid w:val="784145B4"/>
    <w:rsid w:val="7841B4F4"/>
    <w:rsid w:val="78F994DB"/>
    <w:rsid w:val="792D342C"/>
    <w:rsid w:val="79319BB8"/>
    <w:rsid w:val="7977EC94"/>
    <w:rsid w:val="79ADAAFA"/>
    <w:rsid w:val="79B2F4D4"/>
    <w:rsid w:val="79B98FA4"/>
    <w:rsid w:val="7A616DFF"/>
    <w:rsid w:val="7A8C3FCC"/>
    <w:rsid w:val="7A8CDED8"/>
    <w:rsid w:val="7B27ACED"/>
    <w:rsid w:val="7B81C019"/>
    <w:rsid w:val="7C0BBD00"/>
    <w:rsid w:val="7C7089AE"/>
    <w:rsid w:val="7D1B8297"/>
    <w:rsid w:val="7D4366F0"/>
    <w:rsid w:val="7D50C71B"/>
    <w:rsid w:val="7E9E351D"/>
    <w:rsid w:val="7EA95E57"/>
    <w:rsid w:val="7F06756E"/>
    <w:rsid w:val="7F085E6E"/>
    <w:rsid w:val="7F30C085"/>
    <w:rsid w:val="7F33555C"/>
    <w:rsid w:val="7FCD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D0BC8"/>
  <w15:chartTrackingRefBased/>
  <w15:docId w15:val="{669FCC5A-11B2-4772-B4F5-38D4C5918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C7E"/>
  </w:style>
  <w:style w:type="paragraph" w:styleId="Heading1">
    <w:name w:val="heading 1"/>
    <w:basedOn w:val="Normal"/>
    <w:next w:val="Normal"/>
    <w:link w:val="Heading1Char"/>
    <w:uiPriority w:val="9"/>
    <w:qFormat/>
    <w:rsid w:val="00EE3C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3C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3C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3C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3C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3C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3C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3C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3C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3C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E3C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3C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3C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3C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3C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3C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3C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3C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3C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3C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3C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3C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3C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3C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3C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3C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3C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3C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3C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3C7E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EE3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uiPriority w:val="99"/>
    <w:unhideWhenUsed/>
    <w:rsid w:val="784145B4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784145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636"/>
  </w:style>
  <w:style w:type="character" w:styleId="FollowedHyperlink">
    <w:name w:val="FollowedHyperlink"/>
    <w:basedOn w:val="DefaultParagraphFont"/>
    <w:uiPriority w:val="99"/>
    <w:semiHidden/>
    <w:unhideWhenUsed/>
    <w:rsid w:val="00582FF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cc02.safelinks.protection.outlook.com/?url=https%3A%2F%2Fresponse.epa.gov%2Fsites%2F16141%2Ffiles%2FEPA%2520OSC%2520Lithium-Ion%2520Battery%2520Response%2520Guide.pdf&amp;data=05%7C02%7CLippi.Ari%40epa.gov%7Cac9eba3da4e041584f3708dec73f0233%7C88b378b367484867acf976aacbeca6a7%7C0%7C0%7C639167270595110815%7CUnknown%7CTWFpbGZsb3d8eyJFbXB0eU1hcGkiOnRydWUsIlYiOiIwLjAuMDAwMCIsIlAiOiJXaW4zMiIsIkFOIjoiTWFpbCIsIldUIjoyfQ%3D%3D%7C0%7C%7C%7C&amp;sdata=WtzCHru4YUtt7Xa6Z8qJgpMH2V%2BoDOGNPJ8SGdLiqI8%3D&amp;reserved=0" TargetMode="External"/><Relationship Id="rId18" Type="http://schemas.openxmlformats.org/officeDocument/2006/relationships/hyperlink" Target="https://www.epa.gov/ca/moss-landing-vistra-battery-fire" TargetMode="External"/><Relationship Id="rId26" Type="http://schemas.openxmlformats.org/officeDocument/2006/relationships/hyperlink" Target="https://www.epa.gov/electronics-batteries-management/battery-collection-best-practices-toolki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epa.gov/hw/lithium-ion-battery-recycling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mediaspace.nau.edu/media/Improving%20Battery%20Collection%20%20Recycling%20Rates%20on%20Tribal%20Lands/1_04g88csk" TargetMode="External"/><Relationship Id="rId25" Type="http://schemas.openxmlformats.org/officeDocument/2006/relationships/hyperlink" Target="https://drive.google.com/drive/folders/1zG1se9zzFwlPk-0QS0R8llfftjxY4UdT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pa.gov/electronics-batteries-management/battery-collection-action-case-study-morongo-bands-battery-program" TargetMode="External"/><Relationship Id="rId20" Type="http://schemas.openxmlformats.org/officeDocument/2006/relationships/hyperlink" Target="https://www.epa.gov/maui-wildfires/hazardous-materials-removal" TargetMode="External"/><Relationship Id="rId29" Type="http://schemas.openxmlformats.org/officeDocument/2006/relationships/hyperlink" Target="https://batterynetwork.org/locator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rive.google.com/drive/folders/1LJ-oLT4dDfPuHSCasjyIxAtIu7GEIw8P" TargetMode="External"/><Relationship Id="rId32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response.epa.gov/sites/16141/files/EPA%20OSC%20Lithium-Ion%20Battery%20Response%20Guide.pdf" TargetMode="External"/><Relationship Id="rId23" Type="http://schemas.openxmlformats.org/officeDocument/2006/relationships/hyperlink" Target="https://response.epa.gov/R4LithiumIonBatteryOutreach" TargetMode="External"/><Relationship Id="rId28" Type="http://schemas.openxmlformats.org/officeDocument/2006/relationships/hyperlink" Target="https://nrt.org/NRT/Events.aspx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epa.gov/system/files/documents/2025-09/moss-landing-battery-fire-community-involvement-plan.pdf" TargetMode="External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pa.gov/tribal-lands/forms/tribal-emergency-preparedness-and-response-webinars" TargetMode="External"/><Relationship Id="rId22" Type="http://schemas.openxmlformats.org/officeDocument/2006/relationships/hyperlink" Target="https://www.ecfr.gov/current/title-40/part-273" TargetMode="External"/><Relationship Id="rId27" Type="http://schemas.openxmlformats.org/officeDocument/2006/relationships/hyperlink" Target="https://www.trainex.org/default.cfm" TargetMode="External"/><Relationship Id="rId30" Type="http://schemas.openxmlformats.org/officeDocument/2006/relationships/hyperlink" Target="mailto:Tribal-Emergency-Preparedness@epa.gov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  <Language xmlns="http://schemas.microsoft.com/sharepoint/v3">English</Language>
    <j747ac98061d40f0aa7bd47e1db5675d xmlns="4ffa91fb-a0ff-4ac5-b2db-65c790d184a4">
      <Terms xmlns="http://schemas.microsoft.com/office/infopath/2007/PartnerControls"/>
    </j747ac98061d40f0aa7bd47e1db5675d>
    <External_x0020_Contributor xmlns="4ffa91fb-a0ff-4ac5-b2db-65c790d184a4" xsi:nil="true"/>
    <TaxKeywordTaxHTField xmlns="4ffa91fb-a0ff-4ac5-b2db-65c790d184a4">
      <Terms xmlns="http://schemas.microsoft.com/office/infopath/2007/PartnerControls"/>
    </TaxKeywordTaxHTField>
    <Record xmlns="4ffa91fb-a0ff-4ac5-b2db-65c790d184a4">Shared</Record>
    <Rights xmlns="4ffa91fb-a0ff-4ac5-b2db-65c790d184a4" xsi:nil="true"/>
    <Document_x0020_Creation_x0020_Date xmlns="4ffa91fb-a0ff-4ac5-b2db-65c790d184a4">2026-06-10T16:01:39+00:00</Document_x0020_Creation_x0020_Date>
    <EPA_x0020_Office xmlns="4ffa91fb-a0ff-4ac5-b2db-65c790d184a4" xsi:nil="true"/>
    <CategoryDescription xmlns="http://schemas.microsoft.com/sharepoint.v3" xsi:nil="true"/>
    <Identifier xmlns="4ffa91fb-a0ff-4ac5-b2db-65c790d184a4" xsi:nil="true"/>
    <_Coverage xmlns="http://schemas.microsoft.com/sharepoint/v3/fields" xsi:nil="true"/>
    <Creator xmlns="4ffa91fb-a0ff-4ac5-b2db-65c790d184a4">
      <UserInfo>
        <DisplayName/>
        <AccountId xsi:nil="true"/>
        <AccountType/>
      </UserInfo>
    </Creator>
    <EPA_x0020_Related_x0020_Documents xmlns="4ffa91fb-a0ff-4ac5-b2db-65c790d184a4" xsi:nil="true"/>
    <EPA_x0020_Contributor xmlns="4ffa91fb-a0ff-4ac5-b2db-65c790d184a4">
      <UserInfo>
        <DisplayName/>
        <AccountId xsi:nil="true"/>
        <AccountType/>
      </UserInfo>
    </EPA_x0020_Contributor>
    <TaxCatchAll xmlns="4ffa91fb-a0ff-4ac5-b2db-65c790d184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29f62856-1543-49d4-a736-4569d363f533" ContentTypeId="0x0101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E903281058C41923517C899043E13" ma:contentTypeVersion="10" ma:contentTypeDescription="Create a new document." ma:contentTypeScope="" ma:versionID="83fcd9bd9846ddd4186cf16f67e4e7dc">
  <xsd:schema xmlns:xsd="http://www.w3.org/2001/XMLSchema" xmlns:xs="http://www.w3.org/2001/XMLSchema" xmlns:p="http://schemas.microsoft.com/office/2006/metadata/properties" xmlns:ns1="http://schemas.microsoft.com/sharepoint/v3" xmlns:ns2="4ffa91fb-a0ff-4ac5-b2db-65c790d184a4" xmlns:ns3="http://schemas.microsoft.com/sharepoint.v3" xmlns:ns4="http://schemas.microsoft.com/sharepoint/v3/fields" xmlns:ns5="4e37c32f-3950-4e0f-8ae9-d5e01e1d9900" targetNamespace="http://schemas.microsoft.com/office/2006/metadata/properties" ma:root="true" ma:fieldsID="7904c89a900d8f6365887d82cf6f84dd" ns1:_="" ns2:_="" ns3:_="" ns4:_="" ns5:_="">
    <xsd:import namespace="http://schemas.microsoft.com/sharepoint/v3"/>
    <xsd:import namespace="4ffa91fb-a0ff-4ac5-b2db-65c790d184a4"/>
    <xsd:import namespace="http://schemas.microsoft.com/sharepoint.v3"/>
    <xsd:import namespace="http://schemas.microsoft.com/sharepoint/v3/fields"/>
    <xsd:import namespace="4e37c32f-3950-4e0f-8ae9-d5e01e1d9900"/>
    <xsd:element name="properties">
      <xsd:complexType>
        <xsd:sequence>
          <xsd:element name="documentManagement">
            <xsd:complexType>
              <xsd:all>
                <xsd:element ref="ns2:Document_x0020_Creation_x0020_Date" minOccurs="0"/>
                <xsd:element ref="ns2:Creator" minOccurs="0"/>
                <xsd:element ref="ns2:EPA_x0020_Office" minOccurs="0"/>
                <xsd:element ref="ns2:Record" minOccurs="0"/>
                <xsd:element ref="ns3:CategoryDescription" minOccurs="0"/>
                <xsd:element ref="ns2:Identifier" minOccurs="0"/>
                <xsd:element ref="ns2:EPA_x0020_Contributor" minOccurs="0"/>
                <xsd:element ref="ns2:External_x0020_Contributor" minOccurs="0"/>
                <xsd:element ref="ns4:_Coverage" minOccurs="0"/>
                <xsd:element ref="ns2:EPA_x0020_Related_x0020_Documents" minOccurs="0"/>
                <xsd:element ref="ns4:_Source" minOccurs="0"/>
                <xsd:element ref="ns2:Rights" minOccurs="0"/>
                <xsd:element ref="ns1:Language" minOccurs="0"/>
                <xsd:element ref="ns2:j747ac98061d40f0aa7bd47e1db5675d" minOccurs="0"/>
                <xsd:element ref="ns2:TaxKeywordTaxHTField" minOccurs="0"/>
                <xsd:element ref="ns2:TaxCatchAllLabel" minOccurs="0"/>
                <xsd:element ref="ns2:TaxCatchAll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7" nillable="true" ma:displayName="Language" ma:default="English" ma:description="Select the document language from the drop down." ma:format="Dropdown" ma:internalName="Language" ma:readOnly="false">
      <xsd:simpleType>
        <xsd:restriction base="dms:Choice">
          <xsd:enumeration value="Arabic (Saudi Arabia)"/>
          <xsd:enumeration value="Bulgarian (Bulgaria)"/>
          <xsd:enumeration value="Chinese (Hong Kong S.A.R.)"/>
          <xsd:enumeration value="Chinese (People's Republic of China)"/>
          <xsd:enumeration value="Chinese (Taiwan)"/>
          <xsd:enumeration value="Croatian (Croatia)"/>
          <xsd:enumeration value="Czech (Czech Republic)"/>
          <xsd:enumeration value="Danish (Denmark)"/>
          <xsd:enumeration value="Dutch (Netherlands)"/>
          <xsd:enumeration value="English"/>
          <xsd:enumeration value="Estonian (Estonia)"/>
          <xsd:enumeration value="Finnish (Finland)"/>
          <xsd:enumeration value="French (France)"/>
          <xsd:enumeration value="German (Germany)"/>
          <xsd:enumeration value="Greek (Greece)"/>
          <xsd:enumeration value="Hebrew (Israel)"/>
          <xsd:enumeration value="Hindi (India)"/>
          <xsd:enumeration value="Hungarian (Hungary)"/>
          <xsd:enumeration value="Indonesian (Indonesia)"/>
          <xsd:enumeration value="Italian (Italy)"/>
          <xsd:enumeration value="Japanese (Japan)"/>
          <xsd:enumeration value="Korean (Korea)"/>
          <xsd:enumeration value="Latvian (Latvia)"/>
          <xsd:enumeration value="Lithuanian (Lithuania)"/>
          <xsd:enumeration value="Malay (Malaysia)"/>
          <xsd:enumeration value="Norwegian (Bokmal) (Norway)"/>
          <xsd:enumeration value="Polish (Poland)"/>
          <xsd:enumeration value="Portuguese (Brazil)"/>
          <xsd:enumeration value="Portuguese (Portugal)"/>
          <xsd:enumeration value="Romanian (Romania)"/>
          <xsd:enumeration value="Russian (Russia)"/>
          <xsd:enumeration value="Serbian (Latin) (Serbia)"/>
          <xsd:enumeration value="Slovak (Slovakia)"/>
          <xsd:enumeration value="Slovenian (Slovenia)"/>
          <xsd:enumeration value="Spanish (Spain)"/>
          <xsd:enumeration value="Swedish (Sweden)"/>
          <xsd:enumeration value="Thai (Thailand)"/>
          <xsd:enumeration value="Turkish (Turkey)"/>
          <xsd:enumeration value="Ukrainian (Ukraine)"/>
          <xsd:enumeration value="Urdu (Islamic Republic of Pakistan)"/>
          <xsd:enumeration value="Vietnamese (Vietnam)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fa91fb-a0ff-4ac5-b2db-65c790d184a4" elementFormDefault="qualified">
    <xsd:import namespace="http://schemas.microsoft.com/office/2006/documentManagement/types"/>
    <xsd:import namespace="http://schemas.microsoft.com/office/infopath/2007/PartnerControls"/>
    <xsd:element name="Document_x0020_Creation_x0020_Date" ma:index="2" nillable="true" ma:displayName="Document Date" ma:default="[today]" ma:description="Enter the date this document was last modified. The upload date has been entered by default." ma:format="DateOnly" ma:internalName="Document_x0020_Creation_x0020_Date" ma:readOnly="false">
      <xsd:simpleType>
        <xsd:restriction base="dms:DateTime"/>
      </xsd:simpleType>
    </xsd:element>
    <xsd:element name="Creator" ma:index="3" nillable="true" ma:displayName="Creator" ma:description="Enter the person primarily responsible for the document. The name of the person uploading the document has been entered by default." ma:list="UserInfo" ma:SharePointGroup="0" ma:internalName="Crea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PA_x0020_Office" ma:index="4" nillable="true" ma:displayName="EPA Office" ma:description="Enter the EPA organization primarily responsible for the document. The office of the person uploading the document has been entered by default." ma:internalName="EPA_x0020_Office" ma:readOnly="false">
      <xsd:simpleType>
        <xsd:restriction base="dms:Text">
          <xsd:maxLength value="255"/>
        </xsd:restriction>
      </xsd:simpleType>
    </xsd:element>
    <xsd:element name="Record" ma:index="5" nillable="true" ma:displayName="Record" ma:default="Shared" ma:description="For documents that provide evidence of EPA decisions and actions, select &quot;Shared&quot; (open access) or &quot;Private&quot; (restricted access)." ma:format="Dropdown" ma:internalName="Record" ma:readOnly="false">
      <xsd:simpleType>
        <xsd:restriction base="dms:Choice">
          <xsd:enumeration value="None"/>
          <xsd:enumeration value="Shared"/>
          <xsd:enumeration value="Private"/>
        </xsd:restriction>
      </xsd:simpleType>
    </xsd:element>
    <xsd:element name="Identifier" ma:index="9" nillable="true" ma:displayName="Identifier" ma:description="Enter all EPA identification numbers applicable to this document, one on each line." ma:internalName="Identifier" ma:readOnly="false">
      <xsd:simpleType>
        <xsd:restriction base="dms:Note">
          <xsd:maxLength value="255"/>
        </xsd:restriction>
      </xsd:simpleType>
    </xsd:element>
    <xsd:element name="EPA_x0020_Contributor" ma:index="11" nillable="true" ma:displayName="EPA Contributor" ma:description="Enter an EPA person who contributed to the creation of the document but is not the primary author." ma:list="UserInfo" ma:SharePointGroup="0" ma:internalName="EPA_x0020_Contribu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xternal_x0020_Contributor" ma:index="12" nillable="true" ma:displayName="External Contributor" ma:description="Enter a non-EPA person who contributed to the creation of the document but is not the primary author." ma:internalName="External_x0020_Contributor" ma:readOnly="false">
      <xsd:simpleType>
        <xsd:restriction base="dms:Note">
          <xsd:maxLength value="255"/>
        </xsd:restriction>
      </xsd:simpleType>
    </xsd:element>
    <xsd:element name="EPA_x0020_Related_x0020_Documents" ma:index="14" nillable="true" ma:displayName="Other Related Documents" ma:description="Enter any related document." ma:internalName="EPA_x0020_Related_x0020_Documents" ma:readOnly="false">
      <xsd:simpleType>
        <xsd:restriction base="dms:Note">
          <xsd:maxLength value="255"/>
        </xsd:restriction>
      </xsd:simpleType>
    </xsd:element>
    <xsd:element name="Rights" ma:index="16" nillable="true" ma:displayName="Rights" ma:description="Enter information about intellectual property rights held over the document (e.g. copyright, patent, trademark)." ma:internalName="Rights" ma:readOnly="false">
      <xsd:simpleType>
        <xsd:restriction base="dms:Note">
          <xsd:maxLength value="255"/>
        </xsd:restriction>
      </xsd:simpleType>
    </xsd:element>
    <xsd:element name="j747ac98061d40f0aa7bd47e1db5675d" ma:index="19" nillable="true" ma:taxonomy="true" ma:internalName="j747ac98061d40f0aa7bd47e1db5675d" ma:taxonomyFieldName="Document_x0020_Type" ma:displayName="Document Type" ma:readOnly="false" ma:default="" ma:fieldId="{3747ac98-061d-40f0-aa7b-d47e1db5675d}" ma:sspId="29f62856-1543-49d4-a736-4569d363f533" ma:termSetId="e06cd6a9-a175-4da0-81cb-8dba7aa394a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1" nillable="true" ma:taxonomy="true" ma:internalName="TaxKeywordTaxHTField" ma:taxonomyFieldName="TaxKeyword" ma:displayName="Enterprise Keywords" ma:readOnly="false" ma:fieldId="{23f27201-bee3-471e-b2e7-b64fd8b7ca38}" ma:taxonomyMulti="true" ma:sspId="29f62856-1543-49d4-a736-4569d363f53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Label" ma:index="23" nillable="true" ma:displayName="Taxonomy Catch All Column1" ma:hidden="true" ma:list="{ddbacbcd-faf0-46d4-b8fa-374653eea778}" ma:internalName="TaxCatchAllLabel" ma:readOnly="true" ma:showField="CatchAllDataLabel" ma:web="0701e4e0-c605-4d34-af1c-339547b56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" ma:index="24" nillable="true" ma:displayName="Taxonomy Catch All Column" ma:hidden="true" ma:list="{ddbacbcd-faf0-46d4-b8fa-374653eea778}" ma:internalName="TaxCatchAll" ma:showField="CatchAllData" ma:web="0701e4e0-c605-4d34-af1c-339547b56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6" nillable="true" ma:displayName="Description" ma:description="Enter a brief description." ma:internalName="CategoryDescription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verage" ma:index="13" nillable="true" ma:displayName="Coverage" ma:description="Enter the geographic location, jurisdiction, or time period for which the document is relevant." ma:internalName="_Coverage" ma:readOnly="false">
      <xsd:simpleType>
        <xsd:restriction base="dms:Text">
          <xsd:maxLength value="255"/>
        </xsd:restriction>
      </xsd:simpleType>
    </xsd:element>
    <xsd:element name="_Source" ma:index="15" nillable="true" ma:displayName="Source" ma:description="Enter a source from which the document is derived." ma:internalName="_Source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37c32f-3950-4e0f-8ae9-d5e01e1d9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3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5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6BF91F-C592-423A-89BD-EB2EB8C9DB27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http://schemas.microsoft.com/sharepoint/v3"/>
    <ds:schemaRef ds:uri="4ffa91fb-a0ff-4ac5-b2db-65c790d184a4"/>
    <ds:schemaRef ds:uri="http://schemas.microsoft.com/sharepoint.v3"/>
  </ds:schemaRefs>
</ds:datastoreItem>
</file>

<file path=customXml/itemProps2.xml><?xml version="1.0" encoding="utf-8"?>
<ds:datastoreItem xmlns:ds="http://schemas.openxmlformats.org/officeDocument/2006/customXml" ds:itemID="{2AD0BF54-D274-42BD-9BB9-AD02049CEA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69B7A-CD67-42CA-86C2-79B3FC21871E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95059967-5E5B-49A4-84DD-3BFBC223FC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ffa91fb-a0ff-4ac5-b2db-65c790d184a4"/>
    <ds:schemaRef ds:uri="http://schemas.microsoft.com/sharepoint.v3"/>
    <ds:schemaRef ds:uri="http://schemas.microsoft.com/sharepoint/v3/fields"/>
    <ds:schemaRef ds:uri="4e37c32f-3950-4e0f-8ae9-d5e01e1d9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Lippi, Ari</dc:creator>
  <cp:keywords/>
  <dc:description/>
  <cp:lastModifiedBy>Vasser, Bryan</cp:lastModifiedBy>
  <cp:revision>15</cp:revision>
  <dcterms:created xsi:type="dcterms:W3CDTF">2026-02-13T18:50:00Z</dcterms:created>
  <dcterms:modified xsi:type="dcterms:W3CDTF">2026-06-25T16:29:00Z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0x010100E8DE903281058C41923517C899043E13</vt:lpwstr>
  </property>
  <property fmtid="{D5CDD505-2E9C-101B-9397-08002B2CF9AE}" pid="3" name="TaxKeyword">
    <vt:lpwstr/>
  </property>
  <property fmtid="{D5CDD505-2E9C-101B-9397-08002B2CF9AE}" pid="4" name="Document_x0020_Type">
    <vt:lpwstr/>
  </property>
  <property fmtid="{D5CDD505-2E9C-101B-9397-08002B2CF9AE}" pid="5" name="e3f09c3df709400db2417a7161762d62">
    <vt:lpwstr/>
  </property>
  <property fmtid="{D5CDD505-2E9C-101B-9397-08002B2CF9AE}" pid="6" name="EPA_x0020_Subject">
    <vt:lpwstr/>
  </property>
  <property fmtid="{D5CDD505-2E9C-101B-9397-08002B2CF9AE}" pid="7" name="Document Type">
    <vt:lpwstr/>
  </property>
  <property fmtid="{D5CDD505-2E9C-101B-9397-08002B2CF9AE}" pid="8" name="EPA Subject">
    <vt:lpwstr/>
  </property>
</Properties>
</file>